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6"/>
        <w:gridCol w:w="4220"/>
      </w:tblGrid>
      <w:tr w:rsidR="00BB4582" w14:paraId="01CCB0C0" w14:textId="77777777" w:rsidTr="252410BF">
        <w:tc>
          <w:tcPr>
            <w:tcW w:w="5341" w:type="dxa"/>
            <w:vAlign w:val="bottom"/>
          </w:tcPr>
          <w:p w14:paraId="5D44A474" w14:textId="422B8D15" w:rsidR="006561B3" w:rsidRDefault="006561B3" w:rsidP="006561B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F0CE89C" wp14:editId="6A7EA306">
                  <wp:extent cx="3826510" cy="714043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10" cy="71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D4105" w14:textId="545D341C" w:rsidR="00BB4582" w:rsidRDefault="00BB4582" w:rsidP="00BB4582">
            <w:pPr>
              <w:rPr>
                <w:lang w:eastAsia="en-GB"/>
              </w:rPr>
            </w:pPr>
          </w:p>
          <w:p w14:paraId="43644C9C" w14:textId="77777777" w:rsidR="00717A9F" w:rsidRDefault="00717A9F" w:rsidP="00BB4582">
            <w:pPr>
              <w:rPr>
                <w:lang w:eastAsia="en-GB"/>
              </w:rPr>
            </w:pPr>
          </w:p>
        </w:tc>
        <w:tc>
          <w:tcPr>
            <w:tcW w:w="5341" w:type="dxa"/>
          </w:tcPr>
          <w:p w14:paraId="79DBD6CF" w14:textId="227407BE" w:rsidR="00BB4582" w:rsidRDefault="00BB4582" w:rsidP="00BB4582">
            <w:pPr>
              <w:jc w:val="right"/>
              <w:rPr>
                <w:lang w:eastAsia="en-GB"/>
              </w:rPr>
            </w:pPr>
          </w:p>
        </w:tc>
      </w:tr>
    </w:tbl>
    <w:p w14:paraId="763EC4B6" w14:textId="2FC1948A" w:rsidR="00ED01CE" w:rsidRPr="000B306F" w:rsidRDefault="00FB3011" w:rsidP="00FB3011">
      <w:pPr>
        <w:rPr>
          <w:b/>
          <w:color w:val="0070C0"/>
          <w:sz w:val="28"/>
          <w:szCs w:val="28"/>
          <w:lang w:eastAsia="en-GB"/>
        </w:rPr>
      </w:pPr>
      <w:r>
        <w:rPr>
          <w:rFonts w:eastAsia="Arial"/>
          <w:b/>
          <w:color w:val="0070C0"/>
          <w:sz w:val="28"/>
          <w:szCs w:val="28"/>
        </w:rPr>
        <w:tab/>
      </w:r>
      <w:r>
        <w:rPr>
          <w:rFonts w:eastAsia="Arial"/>
          <w:b/>
          <w:color w:val="0070C0"/>
          <w:sz w:val="28"/>
          <w:szCs w:val="28"/>
        </w:rPr>
        <w:tab/>
        <w:t>W</w:t>
      </w:r>
      <w:r w:rsidR="00042E7A">
        <w:rPr>
          <w:rFonts w:eastAsia="Arial"/>
          <w:b/>
          <w:color w:val="0070C0"/>
          <w:sz w:val="28"/>
          <w:szCs w:val="28"/>
        </w:rPr>
        <w:t>ORKPLACE TRANSFORMATION SUPPORT – ENQUIRY FORM</w:t>
      </w:r>
    </w:p>
    <w:p w14:paraId="0E69B375" w14:textId="242FF5E0" w:rsidR="00513FF4" w:rsidRPr="00644D59" w:rsidRDefault="00B228B7" w:rsidP="002565DB">
      <w:pPr>
        <w:rPr>
          <w:sz w:val="24"/>
          <w:szCs w:val="24"/>
        </w:rPr>
      </w:pPr>
      <w:r w:rsidRPr="00644D59">
        <w:rPr>
          <w:sz w:val="24"/>
          <w:szCs w:val="24"/>
        </w:rPr>
        <w:t>Our</w:t>
      </w:r>
      <w:r w:rsidR="00272717" w:rsidRPr="00644D59">
        <w:rPr>
          <w:sz w:val="24"/>
          <w:szCs w:val="24"/>
        </w:rPr>
        <w:t xml:space="preserve"> </w:t>
      </w:r>
      <w:r w:rsidR="00BB4582" w:rsidRPr="00644D59">
        <w:rPr>
          <w:sz w:val="24"/>
          <w:szCs w:val="24"/>
        </w:rPr>
        <w:t xml:space="preserve">purpose is to deliver support to companies that will make a difference to the growth of the business.  The focus is to </w:t>
      </w:r>
      <w:r w:rsidR="00ED5BE9" w:rsidRPr="00644D59">
        <w:rPr>
          <w:sz w:val="24"/>
          <w:szCs w:val="24"/>
        </w:rPr>
        <w:t xml:space="preserve">successfully </w:t>
      </w:r>
      <w:r w:rsidR="00BB4582" w:rsidRPr="00644D59">
        <w:rPr>
          <w:sz w:val="24"/>
          <w:szCs w:val="24"/>
        </w:rPr>
        <w:t>create</w:t>
      </w:r>
      <w:r w:rsidR="00272717" w:rsidRPr="00644D59">
        <w:rPr>
          <w:sz w:val="24"/>
          <w:szCs w:val="24"/>
        </w:rPr>
        <w:t xml:space="preserve"> change in key strategic areas</w:t>
      </w:r>
      <w:r w:rsidR="000D7B42" w:rsidRPr="00644D59">
        <w:rPr>
          <w:sz w:val="24"/>
          <w:szCs w:val="24"/>
        </w:rPr>
        <w:t xml:space="preserve">. </w:t>
      </w:r>
      <w:r w:rsidR="002565DB" w:rsidRPr="00644D59">
        <w:rPr>
          <w:sz w:val="24"/>
          <w:szCs w:val="24"/>
        </w:rPr>
        <w:br/>
      </w:r>
      <w:r w:rsidR="002565DB" w:rsidRPr="00644D59">
        <w:rPr>
          <w:sz w:val="24"/>
          <w:szCs w:val="24"/>
        </w:rPr>
        <w:br/>
      </w:r>
      <w:r w:rsidR="001D0959" w:rsidRPr="00644D59">
        <w:rPr>
          <w:sz w:val="24"/>
          <w:szCs w:val="24"/>
        </w:rPr>
        <w:t xml:space="preserve">The Workplace Transformation Support fund </w:t>
      </w:r>
      <w:r w:rsidR="00FB3011" w:rsidRPr="00644D59">
        <w:rPr>
          <w:sz w:val="24"/>
          <w:szCs w:val="24"/>
        </w:rPr>
        <w:t xml:space="preserve">has been </w:t>
      </w:r>
      <w:r w:rsidR="001D0959" w:rsidRPr="00644D59">
        <w:rPr>
          <w:sz w:val="24"/>
          <w:szCs w:val="24"/>
        </w:rPr>
        <w:t xml:space="preserve">developed to help companies maximise the impact of their capital investment. </w:t>
      </w:r>
      <w:r w:rsidR="00C91DF3" w:rsidRPr="00644D59">
        <w:rPr>
          <w:sz w:val="24"/>
          <w:szCs w:val="24"/>
        </w:rPr>
        <w:t xml:space="preserve">It will support projects which transform workplace practices, skills and leadership capabilities with the aim of increasing and accelerating </w:t>
      </w:r>
      <w:r w:rsidR="00ED4C9E" w:rsidRPr="00644D59">
        <w:rPr>
          <w:sz w:val="24"/>
          <w:szCs w:val="24"/>
        </w:rPr>
        <w:t xml:space="preserve">capital investment </w:t>
      </w:r>
      <w:r w:rsidR="00EB30B9" w:rsidRPr="00644D59">
        <w:rPr>
          <w:sz w:val="24"/>
          <w:szCs w:val="24"/>
        </w:rPr>
        <w:t>and maximis</w:t>
      </w:r>
      <w:r w:rsidR="00F35E76" w:rsidRPr="00644D59">
        <w:rPr>
          <w:sz w:val="24"/>
          <w:szCs w:val="24"/>
        </w:rPr>
        <w:t xml:space="preserve">ing the </w:t>
      </w:r>
      <w:r w:rsidR="00C91DF3" w:rsidRPr="00644D59">
        <w:rPr>
          <w:sz w:val="24"/>
          <w:szCs w:val="24"/>
        </w:rPr>
        <w:t>returns. </w:t>
      </w:r>
      <w:r w:rsidR="00C91DF3" w:rsidRPr="00644D59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2565DB" w:rsidRPr="00644D59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br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B4582" w:rsidRPr="008000B0" w14:paraId="63E0E59A" w14:textId="77777777" w:rsidTr="17CDCB25">
        <w:trPr>
          <w:trHeight w:val="458"/>
        </w:trPr>
        <w:tc>
          <w:tcPr>
            <w:tcW w:w="10036" w:type="dxa"/>
            <w:shd w:val="clear" w:color="auto" w:fill="2CB431"/>
            <w:vAlign w:val="center"/>
          </w:tcPr>
          <w:p w14:paraId="51BD3D2E" w14:textId="697C1C95" w:rsidR="00BB4582" w:rsidRPr="008000B0" w:rsidRDefault="00102D4B" w:rsidP="00914FBA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24"/>
                <w:szCs w:val="24"/>
              </w:rPr>
              <w:t>ELIGIBILITY CRITERIA</w:t>
            </w:r>
            <w:r w:rsidR="002026BD">
              <w:rPr>
                <w:rFonts w:cs="Calibri"/>
                <w:b/>
                <w:color w:val="FFFFFF"/>
                <w:sz w:val="24"/>
                <w:szCs w:val="24"/>
              </w:rPr>
              <w:t xml:space="preserve">  </w:t>
            </w:r>
          </w:p>
        </w:tc>
      </w:tr>
      <w:tr w:rsidR="00BB4582" w:rsidRPr="008000B0" w14:paraId="4493E4EB" w14:textId="77777777" w:rsidTr="17CDCB25">
        <w:trPr>
          <w:trHeight w:val="5484"/>
        </w:trPr>
        <w:tc>
          <w:tcPr>
            <w:tcW w:w="10036" w:type="dxa"/>
            <w:vAlign w:val="center"/>
          </w:tcPr>
          <w:p w14:paraId="6402EAB4" w14:textId="77777777" w:rsidR="00102D4B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qualify for support, your project must:</w:t>
            </w:r>
          </w:p>
          <w:p w14:paraId="5EF2D959" w14:textId="77777777" w:rsidR="00102D4B" w:rsidRPr="001E4A2C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58922FF" w14:textId="77777777" w:rsidR="00102D4B" w:rsidRPr="001E4A2C" w:rsidRDefault="00102D4B" w:rsidP="00102D4B">
            <w:pPr>
              <w:numPr>
                <w:ilvl w:val="0"/>
                <w:numId w:val="20"/>
              </w:numPr>
              <w:spacing w:after="160" w:line="259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 linked to capital investment of at least £200,000. This must have taken place in the past 12 months or is being considered for the next 12 months.</w:t>
            </w:r>
          </w:p>
          <w:p w14:paraId="19104730" w14:textId="660E5DED" w:rsidR="00102D4B" w:rsidRDefault="00102D4B" w:rsidP="00102D4B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 the transformation of your workplace through the adoption of new practices, skills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or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training</w:t>
            </w:r>
            <w:r w:rsidR="00C91DF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link directly to your capital investment</w:t>
            </w:r>
          </w:p>
          <w:p w14:paraId="2087B8E8" w14:textId="77777777" w:rsidR="00102D4B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1CD662A" w14:textId="2F81002C" w:rsidR="00102D4B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Your organisation must</w:t>
            </w:r>
            <w:r w:rsidR="0012120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:</w:t>
            </w:r>
          </w:p>
          <w:p w14:paraId="0FD5107C" w14:textId="77777777" w:rsidR="00102D4B" w:rsidRPr="00813CC0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BE61380" w14:textId="77777777" w:rsidR="00102D4B" w:rsidRDefault="00102D4B" w:rsidP="00102D4B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Operate </w:t>
            </w:r>
            <w:r w:rsidRPr="009A2E4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within the area served by Scottish Enterprise (Aberdeen City and Shire, the east of Scotland, Tayside and the west of Scotland)</w:t>
            </w:r>
          </w:p>
          <w:p w14:paraId="44870704" w14:textId="77777777" w:rsidR="00102D4B" w:rsidRDefault="00102D4B" w:rsidP="00102D4B">
            <w:pPr>
              <w:spacing w:after="0" w:line="240" w:lineRule="auto"/>
              <w:ind w:left="714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B25057D" w14:textId="77777777" w:rsidR="00102D4B" w:rsidRPr="001E4A2C" w:rsidRDefault="00102D4B" w:rsidP="00102D4B">
            <w:pPr>
              <w:numPr>
                <w:ilvl w:val="0"/>
                <w:numId w:val="19"/>
              </w:numPr>
              <w:spacing w:after="160" w:line="259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1E4A2C">
              <w:rPr>
                <w:rFonts w:ascii="Calibri" w:hAnsi="Calibri" w:cs="Calibri"/>
                <w:sz w:val="24"/>
                <w:szCs w:val="24"/>
              </w:rPr>
              <w:t xml:space="preserve">perate in a key industry, such as manufacturing, professional scientific and technical, information and communications </w:t>
            </w:r>
            <w:r>
              <w:rPr>
                <w:rFonts w:ascii="Calibri" w:hAnsi="Calibri" w:cs="Calibri"/>
                <w:sz w:val="24"/>
                <w:szCs w:val="24"/>
              </w:rPr>
              <w:t>or</w:t>
            </w:r>
            <w:r w:rsidRPr="001E4A2C">
              <w:rPr>
                <w:rFonts w:ascii="Calibri" w:hAnsi="Calibri" w:cs="Calibri"/>
                <w:sz w:val="24"/>
                <w:szCs w:val="24"/>
              </w:rPr>
              <w:t xml:space="preserve"> clean energy</w:t>
            </w:r>
          </w:p>
          <w:p w14:paraId="26504881" w14:textId="77777777" w:rsidR="00102D4B" w:rsidRPr="00410A38" w:rsidRDefault="00102D4B" w:rsidP="00102D4B">
            <w:pPr>
              <w:numPr>
                <w:ilvl w:val="0"/>
                <w:numId w:val="19"/>
              </w:numPr>
              <w:spacing w:after="160" w:line="259" w:lineRule="auto"/>
              <w:ind w:left="714" w:hanging="35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Have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more than 10 employees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unless it focuses on 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 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area that does not require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more than 10 employees)</w:t>
            </w:r>
          </w:p>
          <w:p w14:paraId="72376E29" w14:textId="77777777" w:rsidR="005F236A" w:rsidRDefault="005F236A" w:rsidP="00905D3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5811875" w14:textId="5AA475F4" w:rsidR="00BB4582" w:rsidRPr="008000B0" w:rsidRDefault="00BB4582" w:rsidP="00DD03FC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</w:tbl>
    <w:p w14:paraId="78C1EFD9" w14:textId="7FB31E32" w:rsidR="00BB4582" w:rsidRDefault="002A412E" w:rsidP="002A412E">
      <w:pPr>
        <w:tabs>
          <w:tab w:val="left" w:pos="1560"/>
        </w:tabs>
      </w:pPr>
      <w:r>
        <w:tab/>
      </w:r>
    </w:p>
    <w:p w14:paraId="60D1BB98" w14:textId="77777777" w:rsidR="00A12B6A" w:rsidRDefault="00A12B6A" w:rsidP="002A412E">
      <w:pPr>
        <w:tabs>
          <w:tab w:val="left" w:pos="1560"/>
        </w:tabs>
      </w:pPr>
    </w:p>
    <w:p w14:paraId="2378CBEA" w14:textId="326DDEF8" w:rsidR="00A12B6A" w:rsidRDefault="00A12B6A" w:rsidP="002A412E">
      <w:pPr>
        <w:tabs>
          <w:tab w:val="left" w:pos="1560"/>
        </w:tabs>
      </w:pPr>
    </w:p>
    <w:p w14:paraId="7A72459A" w14:textId="5623F469" w:rsidR="007674DF" w:rsidRDefault="007674DF" w:rsidP="002A412E">
      <w:pPr>
        <w:tabs>
          <w:tab w:val="left" w:pos="1560"/>
        </w:tabs>
      </w:pPr>
    </w:p>
    <w:p w14:paraId="4F55E2F6" w14:textId="54C2DF45" w:rsidR="00D94BC0" w:rsidRDefault="00D94BC0">
      <w:r>
        <w:br w:type="page"/>
      </w:r>
    </w:p>
    <w:p w14:paraId="52FC4A02" w14:textId="77777777" w:rsidR="007674DF" w:rsidRDefault="007674DF" w:rsidP="002A412E">
      <w:pPr>
        <w:tabs>
          <w:tab w:val="left" w:pos="1560"/>
        </w:tabs>
      </w:pPr>
    </w:p>
    <w:p w14:paraId="08A31EC0" w14:textId="2DAB445B" w:rsidR="00625F89" w:rsidRDefault="00FE088E" w:rsidP="00637AF7">
      <w:pPr>
        <w:spacing w:after="120"/>
      </w:pPr>
      <w:r>
        <w:t>SECTION 1</w:t>
      </w:r>
      <w:r w:rsidR="00625F89">
        <w:t xml:space="preserve">: </w:t>
      </w:r>
      <w:r w:rsidR="00625F89" w:rsidRPr="0849557D">
        <w:rPr>
          <w:b/>
          <w:bCs/>
        </w:rPr>
        <w:t>COMPANY INFORMATION</w:t>
      </w: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2282"/>
        <w:gridCol w:w="6273"/>
        <w:gridCol w:w="345"/>
        <w:gridCol w:w="1545"/>
        <w:gridCol w:w="356"/>
      </w:tblGrid>
      <w:tr w:rsidR="007674DF" w14:paraId="6735DD91" w14:textId="77777777" w:rsidTr="51CF0420">
        <w:trPr>
          <w:trHeight w:val="300"/>
        </w:trPr>
        <w:tc>
          <w:tcPr>
            <w:tcW w:w="8555" w:type="dxa"/>
            <w:gridSpan w:val="2"/>
            <w:tcBorders>
              <w:bottom w:val="single" w:sz="4" w:space="0" w:color="auto"/>
            </w:tcBorders>
            <w:shd w:val="clear" w:color="auto" w:fill="2CB431"/>
          </w:tcPr>
          <w:p w14:paraId="711850A5" w14:textId="77777777" w:rsidR="007674DF" w:rsidRPr="00A53F92" w:rsidRDefault="007674DF">
            <w:pPr>
              <w:rPr>
                <w:b/>
                <w:color w:val="FFFFFF" w:themeColor="background1"/>
              </w:rPr>
            </w:pPr>
            <w:r w:rsidRPr="00A53F92">
              <w:rPr>
                <w:b/>
                <w:color w:val="FFFFFF" w:themeColor="background1"/>
              </w:rPr>
              <w:t>COMPANY INFORMATION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2CB431"/>
          </w:tcPr>
          <w:p w14:paraId="4CDABBE8" w14:textId="77777777" w:rsidR="007674DF" w:rsidRPr="00A53F92" w:rsidRDefault="007674DF">
            <w:pPr>
              <w:rPr>
                <w:b/>
                <w:color w:val="FFFFFF" w:themeColor="background1"/>
              </w:rPr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2CB431"/>
          </w:tcPr>
          <w:p w14:paraId="7E6797C2" w14:textId="77777777" w:rsidR="007674DF" w:rsidRPr="00A53F92" w:rsidRDefault="007674DF">
            <w:pPr>
              <w:rPr>
                <w:b/>
                <w:color w:val="FFFFFF" w:themeColor="background1"/>
              </w:rPr>
            </w:pPr>
            <w:r w:rsidRPr="00A53F92">
              <w:rPr>
                <w:b/>
                <w:color w:val="FFFFFF" w:themeColor="background1"/>
              </w:rPr>
              <w:t>NOTES</w:t>
            </w:r>
          </w:p>
        </w:tc>
      </w:tr>
      <w:tr w:rsidR="007674DF" w14:paraId="61A77B6B" w14:textId="77777777" w:rsidTr="51CF0420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shd w:val="clear" w:color="auto" w:fill="EAF1DD" w:themeFill="accent3" w:themeFillTint="33"/>
          </w:tcPr>
          <w:p w14:paraId="1881F9B1" w14:textId="77777777" w:rsidR="007674DF" w:rsidRPr="00A84604" w:rsidRDefault="007674DF">
            <w:pPr>
              <w:rPr>
                <w:b/>
              </w:rPr>
            </w:pPr>
            <w:r w:rsidRPr="00A84604">
              <w:rPr>
                <w:b/>
              </w:rPr>
              <w:t>Company name</w:t>
            </w:r>
          </w:p>
        </w:tc>
        <w:tc>
          <w:tcPr>
            <w:tcW w:w="1890" w:type="dxa"/>
            <w:gridSpan w:val="2"/>
            <w:vMerge w:val="restart"/>
            <w:shd w:val="clear" w:color="auto" w:fill="EAF1DD" w:themeFill="accent3" w:themeFillTint="33"/>
          </w:tcPr>
          <w:p w14:paraId="4D54B1FF" w14:textId="064BD750" w:rsidR="007674DF" w:rsidRPr="005C2BF5" w:rsidRDefault="007674DF">
            <w:pPr>
              <w:rPr>
                <w:sz w:val="18"/>
                <w:szCs w:val="18"/>
              </w:rPr>
            </w:pPr>
            <w:r w:rsidRPr="005C2BF5">
              <w:rPr>
                <w:sz w:val="18"/>
                <w:szCs w:val="18"/>
              </w:rPr>
              <w:t>The full name of the business.</w:t>
            </w:r>
          </w:p>
          <w:p w14:paraId="453D7467" w14:textId="77777777" w:rsidR="007674DF" w:rsidRPr="00A53F92" w:rsidRDefault="007674DF">
            <w:pPr>
              <w:rPr>
                <w:sz w:val="20"/>
                <w:szCs w:val="20"/>
              </w:rPr>
            </w:pPr>
          </w:p>
        </w:tc>
      </w:tr>
      <w:tr w:rsidR="007674DF" w14:paraId="208B245D" w14:textId="77777777" w:rsidTr="51CF0420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tcBorders>
              <w:bottom w:val="single" w:sz="12" w:space="0" w:color="auto"/>
            </w:tcBorders>
          </w:tcPr>
          <w:p w14:paraId="71369634" w14:textId="7D7479D7" w:rsidR="007674DF" w:rsidRDefault="007674DF"/>
        </w:tc>
        <w:tc>
          <w:tcPr>
            <w:tcW w:w="1890" w:type="dxa"/>
            <w:gridSpan w:val="2"/>
            <w:vMerge/>
          </w:tcPr>
          <w:p w14:paraId="562D3D07" w14:textId="77777777" w:rsidR="007674DF" w:rsidRDefault="007674DF"/>
        </w:tc>
      </w:tr>
      <w:tr w:rsidR="00D35B1A" w14:paraId="2B5200D9" w14:textId="77777777" w:rsidTr="00865017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545446D0" w14:textId="26578DF0" w:rsidR="00D35B1A" w:rsidRDefault="00D35B1A">
            <w:pPr>
              <w:rPr>
                <w:b/>
                <w:bCs/>
              </w:rPr>
            </w:pPr>
            <w:r>
              <w:rPr>
                <w:b/>
              </w:rPr>
              <w:t>Company Address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402D7799" w14:textId="706B002B" w:rsidR="00D35B1A" w:rsidRPr="005C2BF5" w:rsidRDefault="00D35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Registered Address – if the project will take place at a different location, please provide this address as well</w:t>
            </w:r>
          </w:p>
        </w:tc>
      </w:tr>
      <w:tr w:rsidR="00D35B1A" w14:paraId="15901220" w14:textId="77777777" w:rsidTr="009F71EE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3CF7FF8" w14:textId="77777777" w:rsidR="00D35B1A" w:rsidRDefault="00D35B1A">
            <w:pPr>
              <w:rPr>
                <w:b/>
                <w:bCs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0A6D1374" w14:textId="77777777" w:rsidR="00D35B1A" w:rsidRPr="005C2BF5" w:rsidRDefault="00D35B1A">
            <w:pPr>
              <w:rPr>
                <w:sz w:val="18"/>
                <w:szCs w:val="18"/>
              </w:rPr>
            </w:pPr>
          </w:p>
        </w:tc>
      </w:tr>
      <w:tr w:rsidR="007674DF" w14:paraId="3237DB07" w14:textId="77777777" w:rsidTr="51CF0420">
        <w:trPr>
          <w:gridAfter w:val="1"/>
          <w:wAfter w:w="356" w:type="dxa"/>
          <w:trHeight w:val="300"/>
        </w:trPr>
        <w:tc>
          <w:tcPr>
            <w:tcW w:w="2282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14FED011" w14:textId="77777777" w:rsidR="007674DF" w:rsidRPr="00816612" w:rsidRDefault="007674DF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0E80CC35" w14:textId="75223B96" w:rsidR="007674DF" w:rsidRPr="00816612" w:rsidRDefault="0025279A">
            <w:pPr>
              <w:rPr>
                <w:b/>
                <w:bCs/>
              </w:rPr>
            </w:pPr>
            <w:r>
              <w:rPr>
                <w:b/>
                <w:bCs/>
              </w:rPr>
              <w:t>Your</w:t>
            </w:r>
            <w:r w:rsidR="3E33E44A" w:rsidRPr="51CF0420">
              <w:rPr>
                <w:b/>
                <w:bCs/>
              </w:rPr>
              <w:t xml:space="preserve"> Details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E26D149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1A73C8A8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23DA589D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73" w:type="dxa"/>
          </w:tcPr>
          <w:p w14:paraId="0A8633F0" w14:textId="70FC9BC6" w:rsidR="007674DF" w:rsidRDefault="007674DF"/>
        </w:tc>
        <w:tc>
          <w:tcPr>
            <w:tcW w:w="1890" w:type="dxa"/>
            <w:gridSpan w:val="2"/>
            <w:vMerge/>
          </w:tcPr>
          <w:p w14:paraId="59833ACE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0091A9FA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66E58402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273" w:type="dxa"/>
          </w:tcPr>
          <w:p w14:paraId="0E063CA9" w14:textId="25F0E5DB" w:rsidR="007674DF" w:rsidRDefault="007674DF"/>
        </w:tc>
        <w:tc>
          <w:tcPr>
            <w:tcW w:w="1890" w:type="dxa"/>
            <w:gridSpan w:val="2"/>
            <w:vMerge/>
          </w:tcPr>
          <w:p w14:paraId="2051E382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1CF2A2C6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6F3294B0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73" w:type="dxa"/>
          </w:tcPr>
          <w:p w14:paraId="027F1EFA" w14:textId="25AEBDD4" w:rsidR="007674DF" w:rsidRDefault="007674DF"/>
        </w:tc>
        <w:tc>
          <w:tcPr>
            <w:tcW w:w="1890" w:type="dxa"/>
            <w:gridSpan w:val="2"/>
            <w:vMerge/>
          </w:tcPr>
          <w:p w14:paraId="61D3FF36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03BF7319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235B3C7B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273" w:type="dxa"/>
          </w:tcPr>
          <w:p w14:paraId="7E2BF726" w14:textId="3BB53B7E" w:rsidR="007674DF" w:rsidRDefault="007674DF"/>
        </w:tc>
        <w:tc>
          <w:tcPr>
            <w:tcW w:w="1890" w:type="dxa"/>
            <w:gridSpan w:val="2"/>
            <w:vMerge/>
          </w:tcPr>
          <w:p w14:paraId="77B55D0B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2E52A998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62AF428C" w14:textId="25EFA41F" w:rsidR="007674DF" w:rsidRDefault="007674DF">
            <w:pPr>
              <w:rPr>
                <w:b/>
              </w:rPr>
            </w:pPr>
            <w:r>
              <w:rPr>
                <w:b/>
              </w:rPr>
              <w:t>S</w:t>
            </w:r>
            <w:r w:rsidR="00AE7FEA">
              <w:rPr>
                <w:b/>
              </w:rPr>
              <w:t xml:space="preserve">cottish </w:t>
            </w:r>
            <w:r w:rsidR="00B14D20">
              <w:rPr>
                <w:b/>
              </w:rPr>
              <w:t>E</w:t>
            </w:r>
            <w:r w:rsidR="00AE7FEA">
              <w:rPr>
                <w:b/>
              </w:rPr>
              <w:t>nterprise</w:t>
            </w:r>
            <w:r>
              <w:rPr>
                <w:b/>
              </w:rPr>
              <w:t xml:space="preserve"> Account Manager </w:t>
            </w:r>
            <w:r w:rsidR="0025279A">
              <w:rPr>
                <w:b/>
              </w:rPr>
              <w:t>(if applicable)</w:t>
            </w:r>
          </w:p>
        </w:tc>
        <w:tc>
          <w:tcPr>
            <w:tcW w:w="6273" w:type="dxa"/>
          </w:tcPr>
          <w:p w14:paraId="7898E519" w14:textId="32B82392" w:rsidR="007674DF" w:rsidRPr="00BC2355" w:rsidRDefault="007674DF"/>
        </w:tc>
        <w:tc>
          <w:tcPr>
            <w:tcW w:w="1890" w:type="dxa"/>
            <w:gridSpan w:val="2"/>
            <w:vMerge w:val="restart"/>
            <w:shd w:val="clear" w:color="auto" w:fill="EAF1DD" w:themeFill="accent3" w:themeFillTint="33"/>
          </w:tcPr>
          <w:p w14:paraId="1C99F409" w14:textId="09784D7E" w:rsidR="007674DF" w:rsidRDefault="43836B7C">
            <w:pPr>
              <w:rPr>
                <w:sz w:val="20"/>
                <w:szCs w:val="20"/>
              </w:rPr>
            </w:pPr>
            <w:r w:rsidRPr="21F57708">
              <w:rPr>
                <w:sz w:val="18"/>
                <w:szCs w:val="18"/>
              </w:rPr>
              <w:t>Your S</w:t>
            </w:r>
            <w:r w:rsidR="00AE7FEA">
              <w:rPr>
                <w:sz w:val="18"/>
                <w:szCs w:val="18"/>
              </w:rPr>
              <w:t xml:space="preserve">cottish </w:t>
            </w:r>
            <w:r w:rsidRPr="21F57708">
              <w:rPr>
                <w:sz w:val="18"/>
                <w:szCs w:val="18"/>
              </w:rPr>
              <w:t>E</w:t>
            </w:r>
            <w:r w:rsidR="00AE7FEA">
              <w:rPr>
                <w:sz w:val="18"/>
                <w:szCs w:val="18"/>
              </w:rPr>
              <w:t>nterprise</w:t>
            </w:r>
            <w:r w:rsidRPr="21F57708">
              <w:rPr>
                <w:sz w:val="18"/>
                <w:szCs w:val="18"/>
              </w:rPr>
              <w:t xml:space="preserve"> Account Manager and/or Workplace Innovation Specialist will be involved in supporting you throughout. </w:t>
            </w:r>
          </w:p>
          <w:p w14:paraId="5933ABCC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5E779A01" w14:textId="77777777" w:rsidTr="51CF0420">
        <w:trPr>
          <w:gridAfter w:val="1"/>
          <w:wAfter w:w="356" w:type="dxa"/>
          <w:trHeight w:val="720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3441090E" w14:textId="501DF68A" w:rsidR="007674DF" w:rsidRDefault="007674DF">
            <w:pPr>
              <w:rPr>
                <w:b/>
              </w:rPr>
            </w:pPr>
            <w:r>
              <w:rPr>
                <w:b/>
              </w:rPr>
              <w:t>S</w:t>
            </w:r>
            <w:r w:rsidR="00AE7FEA">
              <w:rPr>
                <w:b/>
              </w:rPr>
              <w:t xml:space="preserve">cottish </w:t>
            </w:r>
            <w:r>
              <w:rPr>
                <w:b/>
              </w:rPr>
              <w:t>E</w:t>
            </w:r>
            <w:r w:rsidR="00AE7FEA">
              <w:rPr>
                <w:b/>
              </w:rPr>
              <w:t>nterprise</w:t>
            </w:r>
            <w:r>
              <w:rPr>
                <w:b/>
              </w:rPr>
              <w:t xml:space="preserve"> Workplace Innovation Specialist </w:t>
            </w:r>
            <w:r w:rsidR="0025279A">
              <w:rPr>
                <w:b/>
              </w:rPr>
              <w:t>(if applicable)</w:t>
            </w:r>
          </w:p>
        </w:tc>
        <w:tc>
          <w:tcPr>
            <w:tcW w:w="6273" w:type="dxa"/>
          </w:tcPr>
          <w:p w14:paraId="3E0539F3" w14:textId="5D3966DD" w:rsidR="007674DF" w:rsidRPr="00BC2355" w:rsidRDefault="007674DF"/>
        </w:tc>
        <w:tc>
          <w:tcPr>
            <w:tcW w:w="1890" w:type="dxa"/>
            <w:gridSpan w:val="2"/>
            <w:vMerge/>
          </w:tcPr>
          <w:p w14:paraId="698CED47" w14:textId="77777777" w:rsidR="007674DF" w:rsidRPr="00B20B31" w:rsidRDefault="007674DF">
            <w:pPr>
              <w:rPr>
                <w:sz w:val="20"/>
                <w:szCs w:val="20"/>
              </w:rPr>
            </w:pPr>
          </w:p>
        </w:tc>
      </w:tr>
    </w:tbl>
    <w:p w14:paraId="2BB56B9C" w14:textId="77777777" w:rsidR="00387BBD" w:rsidRDefault="00387BBD" w:rsidP="00374DAD"/>
    <w:p w14:paraId="739D02C8" w14:textId="10D6438A" w:rsidR="00A220F3" w:rsidRDefault="00FE088E" w:rsidP="00374DAD">
      <w:r>
        <w:t>SECTION 2</w:t>
      </w:r>
      <w:r w:rsidR="00A220F3" w:rsidRPr="21F57708">
        <w:rPr>
          <w:b/>
          <w:bCs/>
        </w:rPr>
        <w:t xml:space="preserve">: </w:t>
      </w:r>
      <w:r w:rsidR="00387BBD">
        <w:rPr>
          <w:b/>
          <w:bCs/>
        </w:rPr>
        <w:t>WORKPLACE TRANSFORMATION</w:t>
      </w:r>
      <w:r w:rsidR="00B644B5" w:rsidRPr="21F57708">
        <w:rPr>
          <w:b/>
          <w:bCs/>
        </w:rPr>
        <w:t xml:space="preserve"> PROJECT </w:t>
      </w: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8475"/>
        <w:gridCol w:w="1981"/>
      </w:tblGrid>
      <w:tr w:rsidR="005E46BD" w:rsidRPr="00D82FF3" w14:paraId="489DF9F6" w14:textId="77777777" w:rsidTr="7A4486BA">
        <w:trPr>
          <w:tblHeader/>
        </w:trPr>
        <w:tc>
          <w:tcPr>
            <w:tcW w:w="8475" w:type="dxa"/>
            <w:tcBorders>
              <w:bottom w:val="single" w:sz="4" w:space="0" w:color="auto"/>
            </w:tcBorders>
            <w:shd w:val="clear" w:color="auto" w:fill="00B050"/>
          </w:tcPr>
          <w:p w14:paraId="6980B52E" w14:textId="6EECCEB2" w:rsidR="00AB3F67" w:rsidRPr="00D82FF3" w:rsidRDefault="0025279A" w:rsidP="00AB3F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Workplace Transformation Project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2CB431"/>
          </w:tcPr>
          <w:p w14:paraId="09B38FBD" w14:textId="77777777" w:rsidR="00AB3F67" w:rsidRPr="00D82FF3" w:rsidRDefault="006A529C" w:rsidP="00AB3F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5E46BD" w14:paraId="396374C0" w14:textId="77777777" w:rsidTr="009C0435">
        <w:trPr>
          <w:trHeight w:val="5941"/>
        </w:trPr>
        <w:tc>
          <w:tcPr>
            <w:tcW w:w="8475" w:type="dxa"/>
            <w:tcBorders>
              <w:bottom w:val="single" w:sz="12" w:space="0" w:color="auto"/>
            </w:tcBorders>
          </w:tcPr>
          <w:p w14:paraId="245E2F10" w14:textId="024A0527" w:rsidR="006820DB" w:rsidRDefault="020B4244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>Describe</w:t>
            </w:r>
            <w:r w:rsidR="43F66FFE"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the </w:t>
            </w:r>
            <w:r w:rsidR="2988332A"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>project</w:t>
            </w:r>
            <w:r w:rsidR="68637B57"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DD1C4E">
              <w:rPr>
                <w:rFonts w:eastAsia="Times New Roman"/>
                <w:sz w:val="21"/>
                <w:szCs w:val="21"/>
                <w:shd w:val="clear" w:color="auto" w:fill="FFFFFF"/>
              </w:rPr>
              <w:t>you are seeking support for</w:t>
            </w:r>
            <w:r w:rsidR="008C5947">
              <w:rPr>
                <w:rFonts w:eastAsia="Times New Roman"/>
                <w:sz w:val="21"/>
                <w:szCs w:val="21"/>
                <w:shd w:val="clear" w:color="auto" w:fill="FFFFFF"/>
              </w:rPr>
              <w:t>?</w:t>
            </w:r>
          </w:p>
          <w:p w14:paraId="551B029D" w14:textId="77777777" w:rsidR="006820DB" w:rsidRDefault="006820DB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7B6612D7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30C84FF8" w14:textId="77777777" w:rsidR="008C5947" w:rsidRPr="005B663C" w:rsidRDefault="008C5947" w:rsidP="008C5947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What level of Capital Investment is linked to the project and what will this be spent on? (must be min. £200K)</w:t>
            </w:r>
          </w:p>
          <w:p w14:paraId="3AE7A077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225A0C2A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62D134B9" w14:textId="0D8A01DD" w:rsidR="00E24286" w:rsidRDefault="006820DB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How will accessing </w:t>
            </w:r>
            <w:r w:rsidR="006908FB">
              <w:rPr>
                <w:rFonts w:eastAsia="Times New Roman"/>
                <w:sz w:val="21"/>
                <w:szCs w:val="21"/>
                <w:shd w:val="clear" w:color="auto" w:fill="FFFFFF"/>
              </w:rPr>
              <w:t>workplace transformation support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impact on the project</w:t>
            </w:r>
            <w:r w:rsidR="00B71D93">
              <w:rPr>
                <w:rFonts w:eastAsia="Times New Roman"/>
                <w:sz w:val="21"/>
                <w:szCs w:val="21"/>
                <w:shd w:val="clear" w:color="auto" w:fill="FFFFFF"/>
              </w:rPr>
              <w:t>?</w:t>
            </w:r>
            <w:r w:rsidR="00A54CB4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8960D8">
              <w:rPr>
                <w:rFonts w:eastAsia="Times New Roman"/>
                <w:sz w:val="21"/>
                <w:szCs w:val="21"/>
                <w:shd w:val="clear" w:color="auto" w:fill="FFFFFF"/>
              </w:rPr>
              <w:t>e.g.</w:t>
            </w:r>
            <w:r w:rsidR="00A54CB4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increase scale, pace, increase ROI</w:t>
            </w:r>
            <w:r w:rsidR="009679BB" w:rsidRPr="00C91DF3">
              <w:rPr>
                <w:rFonts w:eastAsia="Times New Roman"/>
                <w:sz w:val="21"/>
                <w:szCs w:val="21"/>
                <w:shd w:val="clear" w:color="auto" w:fill="FFFFFF"/>
              </w:rPr>
              <w:t>, help you enter new markets</w:t>
            </w:r>
          </w:p>
          <w:p w14:paraId="21D7C1CE" w14:textId="77777777" w:rsidR="00B71D93" w:rsidRDefault="00B71D93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5FA3487C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4F25A315" w14:textId="1B162093" w:rsidR="00B71D93" w:rsidRDefault="00B71D93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What key </w:t>
            </w:r>
            <w:r w:rsidR="003E6CEE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training 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activities are you seeking support for? </w:t>
            </w:r>
            <w:r w:rsidR="008960D8">
              <w:rPr>
                <w:rFonts w:eastAsia="Times New Roman"/>
                <w:sz w:val="21"/>
                <w:szCs w:val="21"/>
                <w:shd w:val="clear" w:color="auto" w:fill="FFFFFF"/>
              </w:rPr>
              <w:t>e.g.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E6CEE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technical 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training, leadership or management development, org</w:t>
            </w:r>
            <w:r w:rsidR="00295D0C">
              <w:rPr>
                <w:rFonts w:eastAsia="Times New Roman"/>
                <w:sz w:val="21"/>
                <w:szCs w:val="21"/>
                <w:shd w:val="clear" w:color="auto" w:fill="FFFFFF"/>
              </w:rPr>
              <w:t>anisational change, etc.</w:t>
            </w:r>
          </w:p>
          <w:p w14:paraId="038B635B" w14:textId="77777777" w:rsidR="003C5094" w:rsidRDefault="003C5094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6C76B5FD" w14:textId="77777777" w:rsidR="003C5094" w:rsidRDefault="003C5094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2EC8BE6A" w14:textId="6A6A5F8E" w:rsidR="00AA629A" w:rsidRPr="00514135" w:rsidRDefault="00C91DF3" w:rsidP="63E52315">
            <w:pPr>
              <w:spacing w:after="200" w:line="276" w:lineRule="auto"/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With </w:t>
            </w:r>
            <w:r w:rsidR="00AE7FEA">
              <w:rPr>
                <w:rFonts w:eastAsia="Times New Roman"/>
                <w:sz w:val="21"/>
                <w:szCs w:val="21"/>
                <w:shd w:val="clear" w:color="auto" w:fill="FFFFFF"/>
              </w:rPr>
              <w:t>our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support, will the training be fully delivered by 31</w:t>
            </w:r>
            <w:r w:rsidRPr="00C91DF3">
              <w:rPr>
                <w:rFonts w:eastAsia="Times New Roman"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March 2025?</w:t>
            </w:r>
            <w:r w:rsidR="00514135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514135" w:rsidRPr="00514135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  <w:t>Please note all projects must fully complete by 31</w:t>
            </w:r>
            <w:r w:rsidR="00514135" w:rsidRPr="00514135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 w:rsidR="00514135" w:rsidRPr="00514135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  <w:t xml:space="preserve"> March 2025</w:t>
            </w:r>
          </w:p>
          <w:p w14:paraId="060AA3E9" w14:textId="7B72CEC5" w:rsidR="00A12B6A" w:rsidRDefault="00A12B6A" w:rsidP="00E24286">
            <w:pPr>
              <w:spacing w:after="200" w:line="276" w:lineRule="auto"/>
              <w:rPr>
                <w:rFonts w:eastAsia="Times New Roman" w:cstheme="minorHAnsi"/>
                <w:sz w:val="21"/>
                <w:szCs w:val="21"/>
                <w:shd w:val="clear" w:color="auto" w:fill="FFFFFF"/>
              </w:rPr>
            </w:pPr>
          </w:p>
          <w:p w14:paraId="3F55E16E" w14:textId="77777777" w:rsidR="008960D8" w:rsidRDefault="008960D8" w:rsidP="63E5231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2B87AFC5" w14:textId="1898F759" w:rsidR="003E2042" w:rsidRPr="005B663C" w:rsidRDefault="44CA0C80" w:rsidP="63E52315">
            <w:pPr>
              <w:spacing w:after="20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What outcomes do you anticipate achieving </w:t>
            </w:r>
            <w:proofErr w:type="gramStart"/>
            <w:r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as a result of</w:t>
            </w:r>
            <w:proofErr w:type="gramEnd"/>
            <w:r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the project? </w:t>
            </w:r>
            <w:r w:rsidR="1D68709E"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Please tick all that apply.</w:t>
            </w:r>
          </w:p>
          <w:tbl>
            <w:tblPr>
              <w:tblStyle w:val="TableGrid"/>
              <w:tblW w:w="0" w:type="auto"/>
              <w:tblBorders>
                <w:top w:val="none" w:sz="12" w:space="0" w:color="000000" w:themeColor="text1"/>
                <w:left w:val="none" w:sz="12" w:space="0" w:color="000000" w:themeColor="text1"/>
                <w:bottom w:val="none" w:sz="12" w:space="0" w:color="000000" w:themeColor="text1"/>
                <w:right w:val="none" w:sz="12" w:space="0" w:color="000000" w:themeColor="text1"/>
                <w:insideH w:val="none" w:sz="12" w:space="0" w:color="000000" w:themeColor="text1"/>
                <w:insideV w:val="none" w:sz="1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2062"/>
              <w:gridCol w:w="2062"/>
              <w:gridCol w:w="2062"/>
              <w:gridCol w:w="2062"/>
            </w:tblGrid>
            <w:tr w:rsidR="63E52315" w14:paraId="40F384ED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2C68CB9A" w14:textId="69FE5817" w:rsidR="373C680B" w:rsidRDefault="007C27D5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>
                    <w:t>Increased capital investment</w:t>
                  </w: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062" w:type="dxa"/>
                </w:tcPr>
                <w:p w14:paraId="7AADD1BE" w14:textId="6502AD99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1463694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162F4007" w:rsidRPr="7A4486BA"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3E78FF29" w14:textId="77777777" w:rsidR="373C680B" w:rsidRDefault="373C680B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Improved Productivity and/or efficiency</w:t>
                  </w:r>
                </w:p>
                <w:p w14:paraId="7AFD38D6" w14:textId="1CD6F2A5" w:rsidR="00BD3F38" w:rsidRDefault="00BD3F38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06B8D555" w14:textId="78013B79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1350642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63E52315" w14:paraId="6C59C092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6AF781D5" w14:textId="2EF20B0C" w:rsidR="003E3A57" w:rsidRPr="00054676" w:rsidRDefault="00054676" w:rsidP="00B228B7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300" w:lineRule="atLeast"/>
                    <w:suppressOverlap/>
                    <w:rPr>
                      <w:rFonts w:cs="Arial"/>
                      <w:color w:val="333333"/>
                    </w:rPr>
                  </w:pPr>
                  <w:r w:rsidRPr="00054676">
                    <w:rPr>
                      <w:rFonts w:cs="Arial"/>
                      <w:color w:val="333333"/>
                    </w:rPr>
                    <w:t>N</w:t>
                  </w:r>
                  <w:r w:rsidR="003E3A57" w:rsidRPr="00054676">
                    <w:rPr>
                      <w:rFonts w:cs="Arial"/>
                      <w:color w:val="333333"/>
                    </w:rPr>
                    <w:t>ew/safeguarded jobs paying at least the real living wage</w:t>
                  </w:r>
                </w:p>
                <w:p w14:paraId="4C145961" w14:textId="60F4A3B4" w:rsidR="63E52315" w:rsidRDefault="63E52315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7D58BA04" w14:textId="519B62A8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92398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35DB54B7" w14:textId="124F7D4B" w:rsidR="63E52315" w:rsidRDefault="373C680B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Improved Workplace practices or processes</w:t>
                  </w:r>
                </w:p>
              </w:tc>
              <w:tc>
                <w:tcPr>
                  <w:tcW w:w="2062" w:type="dxa"/>
                </w:tcPr>
                <w:p w14:paraId="5A184025" w14:textId="012D17B2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2006628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E3E45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63E52315" w14:paraId="2A3A0E0D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76C71F32" w14:textId="6735ADEB" w:rsidR="63E52315" w:rsidRDefault="373C680B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Adoption of new technology</w:t>
                  </w:r>
                </w:p>
              </w:tc>
              <w:tc>
                <w:tcPr>
                  <w:tcW w:w="2062" w:type="dxa"/>
                </w:tcPr>
                <w:p w14:paraId="0E866545" w14:textId="5124A79D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507138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651B1ECD" w14:textId="77777777" w:rsidR="63E52315" w:rsidRDefault="0067040C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Increased skills levels and/or skills utilisation</w:t>
                  </w:r>
                </w:p>
                <w:p w14:paraId="0A22AFE5" w14:textId="28293564" w:rsidR="00BD3F38" w:rsidRDefault="00BD3F38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59FC84BA" w14:textId="3B42403A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129541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63E52315" w14:paraId="4B584C1A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577DFE09" w14:textId="0003C048" w:rsidR="63E52315" w:rsidRDefault="0067040C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Increased Innovation</w:t>
                  </w:r>
                </w:p>
              </w:tc>
              <w:tc>
                <w:tcPr>
                  <w:tcW w:w="2062" w:type="dxa"/>
                </w:tcPr>
                <w:p w14:paraId="3DB04B66" w14:textId="38D9DFB1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138650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21202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1982E2E7" w14:textId="57DEA59E" w:rsidR="63E52315" w:rsidRDefault="007C27D5" w:rsidP="00B228B7">
                  <w:pPr>
                    <w:framePr w:hSpace="180" w:wrap="around" w:vAnchor="text" w:hAnchor="text" w:y="1"/>
                    <w:suppressOverlap/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Improved Product or Process Quality</w:t>
                  </w:r>
                </w:p>
              </w:tc>
              <w:tc>
                <w:tcPr>
                  <w:tcW w:w="2062" w:type="dxa"/>
                </w:tcPr>
                <w:p w14:paraId="0DF1B454" w14:textId="77A6B5DA" w:rsidR="63E52315" w:rsidRDefault="00000000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1125204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67040C" w14:paraId="5F558B8C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178B1E12" w14:textId="77777777" w:rsidR="0067040C" w:rsidRDefault="0067040C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4F0D535B" w14:textId="77777777" w:rsidR="0067040C" w:rsidRDefault="0067040C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4D43BA73" w14:textId="77777777" w:rsidR="0067040C" w:rsidRPr="21F57708" w:rsidRDefault="0067040C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3A54B94D" w14:textId="77777777" w:rsidR="0067040C" w:rsidRDefault="0067040C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21F57708" w14:paraId="7FD57B8F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3895B7D6" w14:textId="60195443" w:rsidR="53E839AA" w:rsidRDefault="53E839AA" w:rsidP="00B228B7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Other – please detail</w:t>
                  </w:r>
                </w:p>
              </w:tc>
              <w:tc>
                <w:tcPr>
                  <w:tcW w:w="2062" w:type="dxa"/>
                </w:tcPr>
                <w:p w14:paraId="50FBE8A2" w14:textId="77777777" w:rsidR="21F57708" w:rsidRDefault="21F57708" w:rsidP="00B228B7">
                  <w:pPr>
                    <w:framePr w:hSpace="180" w:wrap="around" w:vAnchor="text" w:hAnchor="text" w:y="1"/>
                    <w:suppressOverlap/>
                  </w:pPr>
                </w:p>
                <w:p w14:paraId="4B5DCC0D" w14:textId="362134BF" w:rsidR="008960D8" w:rsidRDefault="008960D8" w:rsidP="00B228B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62" w:type="dxa"/>
                </w:tcPr>
                <w:p w14:paraId="5C0AD30A" w14:textId="23238F24" w:rsidR="21F57708" w:rsidRDefault="21F57708" w:rsidP="00B228B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62" w:type="dxa"/>
                </w:tcPr>
                <w:p w14:paraId="1E86ADCE" w14:textId="3CA8ECF3" w:rsidR="21F57708" w:rsidRDefault="21F57708" w:rsidP="00B228B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776CA007" w14:textId="77777777" w:rsidR="00AB3F67" w:rsidRPr="005B663C" w:rsidRDefault="00AB3F67" w:rsidP="00AB3F67">
            <w:pPr>
              <w:rPr>
                <w:rFonts w:cstheme="minorHAnsi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1D441B11" w14:textId="77777777" w:rsidR="00AB3F67" w:rsidRDefault="00AB3F67" w:rsidP="00AB3F67"/>
          <w:p w14:paraId="58CF0BA7" w14:textId="174876CA" w:rsidR="00AB3F67" w:rsidRPr="005C2BF5" w:rsidRDefault="00E31997" w:rsidP="00AB3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as much detail as possible to allow us to fully understand the project and anticipated outcomes</w:t>
            </w:r>
          </w:p>
          <w:p w14:paraId="19FEF384" w14:textId="77777777" w:rsidR="00AB3F67" w:rsidRPr="005C2BF5" w:rsidRDefault="00AB3F67" w:rsidP="00AB3F67">
            <w:pPr>
              <w:rPr>
                <w:sz w:val="18"/>
                <w:szCs w:val="18"/>
              </w:rPr>
            </w:pPr>
          </w:p>
          <w:p w14:paraId="64D0CD5E" w14:textId="7243C741" w:rsidR="00AB3F67" w:rsidRDefault="000D177F" w:rsidP="00E22AE5">
            <w:r w:rsidRPr="005C2BF5">
              <w:rPr>
                <w:sz w:val="18"/>
                <w:szCs w:val="18"/>
              </w:rPr>
              <w:t>.</w:t>
            </w:r>
          </w:p>
        </w:tc>
      </w:tr>
    </w:tbl>
    <w:p w14:paraId="1C81128F" w14:textId="77777777" w:rsidR="00A12B6A" w:rsidRDefault="00A12B6A" w:rsidP="00E260FF"/>
    <w:p w14:paraId="51FA74B1" w14:textId="55FB032C" w:rsidR="00C91DF3" w:rsidRDefault="00AC3E6F" w:rsidP="00C91DF3">
      <w:pPr>
        <w:spacing w:after="0" w:line="240" w:lineRule="auto"/>
        <w:jc w:val="center"/>
        <w:rPr>
          <w:rFonts w:cs="Calibri"/>
          <w:b/>
          <w:bCs/>
        </w:rPr>
      </w:pPr>
      <w:r w:rsidRPr="00AC3E6F">
        <w:rPr>
          <w:rFonts w:cs="Calibri"/>
          <w:b/>
          <w:bCs/>
        </w:rPr>
        <w:t>When your form is complete</w:t>
      </w:r>
      <w:r w:rsidR="00C91DF3">
        <w:rPr>
          <w:rFonts w:cs="Calibri"/>
          <w:b/>
          <w:bCs/>
        </w:rPr>
        <w:t>, please</w:t>
      </w:r>
      <w:r w:rsidRPr="00AC3E6F">
        <w:rPr>
          <w:rFonts w:cs="Calibri"/>
          <w:b/>
          <w:bCs/>
        </w:rPr>
        <w:t xml:space="preserve"> email to the Workplace Innovation team </w:t>
      </w:r>
      <w:proofErr w:type="gramStart"/>
      <w:r w:rsidRPr="00AC3E6F">
        <w:rPr>
          <w:rFonts w:cs="Calibri"/>
          <w:b/>
          <w:bCs/>
        </w:rPr>
        <w:t>at</w:t>
      </w:r>
      <w:r w:rsidR="00C91DF3">
        <w:rPr>
          <w:rFonts w:cs="Calibri"/>
          <w:b/>
          <w:bCs/>
        </w:rPr>
        <w:t>;</w:t>
      </w:r>
      <w:proofErr w:type="gramEnd"/>
    </w:p>
    <w:p w14:paraId="1709E2F1" w14:textId="00E494D4" w:rsidR="00CA2979" w:rsidRDefault="00000000" w:rsidP="005246E8">
      <w:pPr>
        <w:spacing w:after="120" w:line="240" w:lineRule="auto"/>
        <w:jc w:val="center"/>
        <w:rPr>
          <w:rFonts w:ascii="Arial" w:hAnsi="Arial" w:cs="Arial"/>
          <w:b/>
        </w:rPr>
      </w:pPr>
      <w:hyperlink r:id="rId12" w:history="1">
        <w:r w:rsidR="005246E8">
          <w:rPr>
            <w:rStyle w:val="Hyperlink"/>
          </w:rPr>
          <w:t>enquiries@scotent.co.uk</w:t>
        </w:r>
      </w:hyperlink>
    </w:p>
    <w:p w14:paraId="39DC34C7" w14:textId="1C7E8F0D" w:rsidR="63E52315" w:rsidRDefault="63E52315" w:rsidP="63E52315"/>
    <w:p w14:paraId="6ACA48B8" w14:textId="24871459" w:rsidR="63E52315" w:rsidRDefault="63E52315" w:rsidP="63E52315"/>
    <w:p w14:paraId="4AFA0190" w14:textId="504100D5" w:rsidR="63E52315" w:rsidRDefault="63E52315" w:rsidP="63E52315"/>
    <w:sectPr w:rsidR="63E52315" w:rsidSect="00FC7EA1"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0682" w14:textId="77777777" w:rsidR="00D51914" w:rsidRDefault="00D51914" w:rsidP="00FC7EA1">
      <w:pPr>
        <w:spacing w:after="0" w:line="240" w:lineRule="auto"/>
      </w:pPr>
      <w:r>
        <w:separator/>
      </w:r>
    </w:p>
  </w:endnote>
  <w:endnote w:type="continuationSeparator" w:id="0">
    <w:p w14:paraId="746D0354" w14:textId="77777777" w:rsidR="00D51914" w:rsidRDefault="00D51914" w:rsidP="00FC7EA1">
      <w:pPr>
        <w:spacing w:after="0" w:line="240" w:lineRule="auto"/>
      </w:pPr>
      <w:r>
        <w:continuationSeparator/>
      </w:r>
    </w:p>
  </w:endnote>
  <w:endnote w:type="continuationNotice" w:id="1">
    <w:p w14:paraId="61A2FC4C" w14:textId="77777777" w:rsidR="00D51914" w:rsidRDefault="00D51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Black">
    <w:altName w:val="Calibri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977621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611F7475" w14:textId="04CF75B9" w:rsidR="009179B6" w:rsidRDefault="00666095" w:rsidP="008149B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Version </w:t>
            </w:r>
            <w:r w:rsidR="009179B6">
              <w:rPr>
                <w:sz w:val="18"/>
                <w:szCs w:val="18"/>
              </w:rPr>
              <w:t>Ju</w:t>
            </w:r>
            <w:r w:rsidR="009C0435">
              <w:rPr>
                <w:sz w:val="18"/>
                <w:szCs w:val="18"/>
              </w:rPr>
              <w:t>ly</w:t>
            </w:r>
            <w:r w:rsidR="00B42630">
              <w:rPr>
                <w:sz w:val="18"/>
                <w:szCs w:val="18"/>
              </w:rPr>
              <w:t xml:space="preserve"> 202</w:t>
            </w:r>
            <w:r w:rsidR="009179B6">
              <w:rPr>
                <w:sz w:val="18"/>
                <w:szCs w:val="18"/>
              </w:rPr>
              <w:t>4</w:t>
            </w:r>
          </w:p>
          <w:p w14:paraId="198B10B9" w14:textId="1C4012D7" w:rsidR="000A5909" w:rsidRPr="00FC7EA1" w:rsidRDefault="000A5909" w:rsidP="008149B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C7EA1">
              <w:rPr>
                <w:sz w:val="18"/>
                <w:szCs w:val="18"/>
              </w:rPr>
              <w:t xml:space="preserve">Page </w:t>
            </w:r>
            <w:r w:rsidR="00607D92" w:rsidRPr="00FC7EA1">
              <w:rPr>
                <w:b/>
                <w:sz w:val="18"/>
                <w:szCs w:val="18"/>
              </w:rPr>
              <w:fldChar w:fldCharType="begin"/>
            </w:r>
            <w:r w:rsidRPr="00FC7EA1">
              <w:rPr>
                <w:b/>
                <w:sz w:val="18"/>
                <w:szCs w:val="18"/>
              </w:rPr>
              <w:instrText xml:space="preserve"> PAGE </w:instrText>
            </w:r>
            <w:r w:rsidR="00607D92" w:rsidRPr="00FC7EA1">
              <w:rPr>
                <w:b/>
                <w:sz w:val="18"/>
                <w:szCs w:val="18"/>
              </w:rPr>
              <w:fldChar w:fldCharType="separate"/>
            </w:r>
            <w:r w:rsidR="00010323">
              <w:rPr>
                <w:b/>
                <w:noProof/>
                <w:sz w:val="18"/>
                <w:szCs w:val="18"/>
              </w:rPr>
              <w:t>1</w:t>
            </w:r>
            <w:r w:rsidR="00607D92" w:rsidRPr="00FC7EA1">
              <w:rPr>
                <w:b/>
                <w:sz w:val="18"/>
                <w:szCs w:val="18"/>
              </w:rPr>
              <w:fldChar w:fldCharType="end"/>
            </w:r>
            <w:r w:rsidRPr="00FC7EA1">
              <w:rPr>
                <w:sz w:val="18"/>
                <w:szCs w:val="18"/>
              </w:rPr>
              <w:t xml:space="preserve"> of </w:t>
            </w:r>
            <w:r w:rsidR="00607D92" w:rsidRPr="00FC7EA1">
              <w:rPr>
                <w:b/>
                <w:sz w:val="18"/>
                <w:szCs w:val="18"/>
              </w:rPr>
              <w:fldChar w:fldCharType="begin"/>
            </w:r>
            <w:r w:rsidRPr="00FC7EA1">
              <w:rPr>
                <w:b/>
                <w:sz w:val="18"/>
                <w:szCs w:val="18"/>
              </w:rPr>
              <w:instrText xml:space="preserve"> NUMPAGES  </w:instrText>
            </w:r>
            <w:r w:rsidR="00607D92" w:rsidRPr="00FC7EA1">
              <w:rPr>
                <w:b/>
                <w:sz w:val="18"/>
                <w:szCs w:val="18"/>
              </w:rPr>
              <w:fldChar w:fldCharType="separate"/>
            </w:r>
            <w:r w:rsidR="00010323">
              <w:rPr>
                <w:b/>
                <w:noProof/>
                <w:sz w:val="18"/>
                <w:szCs w:val="18"/>
              </w:rPr>
              <w:t>9</w:t>
            </w:r>
            <w:r w:rsidR="00607D92" w:rsidRPr="00FC7EA1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70D3725" w14:textId="77777777" w:rsidR="000A5909" w:rsidRDefault="000A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5253" w14:textId="77777777" w:rsidR="00D51914" w:rsidRDefault="00D51914" w:rsidP="00FC7EA1">
      <w:pPr>
        <w:spacing w:after="0" w:line="240" w:lineRule="auto"/>
      </w:pPr>
      <w:r>
        <w:separator/>
      </w:r>
    </w:p>
  </w:footnote>
  <w:footnote w:type="continuationSeparator" w:id="0">
    <w:p w14:paraId="020601E9" w14:textId="77777777" w:rsidR="00D51914" w:rsidRDefault="00D51914" w:rsidP="00FC7EA1">
      <w:pPr>
        <w:spacing w:after="0" w:line="240" w:lineRule="auto"/>
      </w:pPr>
      <w:r>
        <w:continuationSeparator/>
      </w:r>
    </w:p>
  </w:footnote>
  <w:footnote w:type="continuationNotice" w:id="1">
    <w:p w14:paraId="4FAA986E" w14:textId="77777777" w:rsidR="00D51914" w:rsidRDefault="00D519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90"/>
    <w:multiLevelType w:val="hybridMultilevel"/>
    <w:tmpl w:val="AF1C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B72"/>
    <w:multiLevelType w:val="hybridMultilevel"/>
    <w:tmpl w:val="2308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63B7"/>
    <w:multiLevelType w:val="hybridMultilevel"/>
    <w:tmpl w:val="484C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C1E"/>
    <w:multiLevelType w:val="multilevel"/>
    <w:tmpl w:val="626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30C64"/>
    <w:multiLevelType w:val="hybridMultilevel"/>
    <w:tmpl w:val="27E4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FAD"/>
    <w:multiLevelType w:val="hybridMultilevel"/>
    <w:tmpl w:val="0F9633F2"/>
    <w:lvl w:ilvl="0" w:tplc="20FA7E0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75D2"/>
    <w:multiLevelType w:val="hybridMultilevel"/>
    <w:tmpl w:val="F036CE88"/>
    <w:lvl w:ilvl="0" w:tplc="B47A47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B2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08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D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B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C3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C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1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4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6653"/>
    <w:multiLevelType w:val="hybridMultilevel"/>
    <w:tmpl w:val="9ABA36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21A6"/>
    <w:multiLevelType w:val="hybridMultilevel"/>
    <w:tmpl w:val="29784294"/>
    <w:lvl w:ilvl="0" w:tplc="07967198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6A3B"/>
    <w:multiLevelType w:val="hybridMultilevel"/>
    <w:tmpl w:val="27E4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071C2"/>
    <w:multiLevelType w:val="hybridMultilevel"/>
    <w:tmpl w:val="27E4E3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1744"/>
    <w:multiLevelType w:val="hybridMultilevel"/>
    <w:tmpl w:val="E7CC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17BB"/>
    <w:multiLevelType w:val="hybridMultilevel"/>
    <w:tmpl w:val="C540BB14"/>
    <w:lvl w:ilvl="0" w:tplc="20B41546">
      <w:start w:val="1"/>
      <w:numFmt w:val="bullet"/>
      <w:lvlText w:val=""/>
      <w:lvlJc w:val="left"/>
      <w:pPr>
        <w:tabs>
          <w:tab w:val="num" w:pos="1070"/>
        </w:tabs>
        <w:ind w:left="1070" w:hanging="284"/>
      </w:pPr>
      <w:rPr>
        <w:rFonts w:ascii="Symbol" w:hAnsi="Symbol" w:hint="default"/>
        <w:color w:val="auto"/>
        <w:sz w:val="22"/>
        <w:u w:color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4288A"/>
    <w:multiLevelType w:val="multilevel"/>
    <w:tmpl w:val="E85A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85415"/>
    <w:multiLevelType w:val="hybridMultilevel"/>
    <w:tmpl w:val="D1066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00D2"/>
    <w:multiLevelType w:val="hybridMultilevel"/>
    <w:tmpl w:val="6C7C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933E3"/>
    <w:multiLevelType w:val="hybridMultilevel"/>
    <w:tmpl w:val="A8B2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3590D"/>
    <w:multiLevelType w:val="hybridMultilevel"/>
    <w:tmpl w:val="22D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0401E"/>
    <w:multiLevelType w:val="hybridMultilevel"/>
    <w:tmpl w:val="710659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99824">
    <w:abstractNumId w:val="5"/>
  </w:num>
  <w:num w:numId="2" w16cid:durableId="1222011574">
    <w:abstractNumId w:val="17"/>
  </w:num>
  <w:num w:numId="3" w16cid:durableId="1242328238">
    <w:abstractNumId w:val="7"/>
  </w:num>
  <w:num w:numId="4" w16cid:durableId="1278105432">
    <w:abstractNumId w:val="14"/>
  </w:num>
  <w:num w:numId="5" w16cid:durableId="1555266940">
    <w:abstractNumId w:val="16"/>
  </w:num>
  <w:num w:numId="6" w16cid:durableId="133067389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622347">
    <w:abstractNumId w:val="15"/>
  </w:num>
  <w:num w:numId="8" w16cid:durableId="682826027">
    <w:abstractNumId w:val="0"/>
  </w:num>
  <w:num w:numId="9" w16cid:durableId="1692337711">
    <w:abstractNumId w:val="2"/>
  </w:num>
  <w:num w:numId="10" w16cid:durableId="1842037685">
    <w:abstractNumId w:val="1"/>
  </w:num>
  <w:num w:numId="11" w16cid:durableId="2058163206">
    <w:abstractNumId w:val="18"/>
  </w:num>
  <w:num w:numId="12" w16cid:durableId="79374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2436959">
    <w:abstractNumId w:val="10"/>
  </w:num>
  <w:num w:numId="14" w16cid:durableId="785738885">
    <w:abstractNumId w:val="9"/>
  </w:num>
  <w:num w:numId="15" w16cid:durableId="148789627">
    <w:abstractNumId w:val="4"/>
  </w:num>
  <w:num w:numId="16" w16cid:durableId="1690133315">
    <w:abstractNumId w:val="6"/>
  </w:num>
  <w:num w:numId="17" w16cid:durableId="1498182816">
    <w:abstractNumId w:val="11"/>
  </w:num>
  <w:num w:numId="18" w16cid:durableId="1464927675">
    <w:abstractNumId w:val="8"/>
  </w:num>
  <w:num w:numId="19" w16cid:durableId="735472032">
    <w:abstractNumId w:val="3"/>
  </w:num>
  <w:num w:numId="20" w16cid:durableId="792867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9"/>
    <w:rsid w:val="00002AED"/>
    <w:rsid w:val="00010323"/>
    <w:rsid w:val="00010324"/>
    <w:rsid w:val="0003324D"/>
    <w:rsid w:val="00042E7A"/>
    <w:rsid w:val="0004355B"/>
    <w:rsid w:val="00043AE5"/>
    <w:rsid w:val="00045010"/>
    <w:rsid w:val="00046386"/>
    <w:rsid w:val="00054676"/>
    <w:rsid w:val="000576F3"/>
    <w:rsid w:val="00060EBB"/>
    <w:rsid w:val="000616ED"/>
    <w:rsid w:val="00065F59"/>
    <w:rsid w:val="00070B37"/>
    <w:rsid w:val="00083694"/>
    <w:rsid w:val="00083F4A"/>
    <w:rsid w:val="000840B8"/>
    <w:rsid w:val="00094F28"/>
    <w:rsid w:val="000A0D0C"/>
    <w:rsid w:val="000A1798"/>
    <w:rsid w:val="000A5909"/>
    <w:rsid w:val="000A59F3"/>
    <w:rsid w:val="000A775E"/>
    <w:rsid w:val="000B1FA7"/>
    <w:rsid w:val="000B306F"/>
    <w:rsid w:val="000B6849"/>
    <w:rsid w:val="000C3A20"/>
    <w:rsid w:val="000C4806"/>
    <w:rsid w:val="000C63BD"/>
    <w:rsid w:val="000C698C"/>
    <w:rsid w:val="000C6DC3"/>
    <w:rsid w:val="000C74C3"/>
    <w:rsid w:val="000D177F"/>
    <w:rsid w:val="000D39A6"/>
    <w:rsid w:val="000D7B42"/>
    <w:rsid w:val="000E29A8"/>
    <w:rsid w:val="000E3974"/>
    <w:rsid w:val="000E5674"/>
    <w:rsid w:val="000F3117"/>
    <w:rsid w:val="000F6DF1"/>
    <w:rsid w:val="00102D4B"/>
    <w:rsid w:val="00104F7E"/>
    <w:rsid w:val="00105CF3"/>
    <w:rsid w:val="00105D7D"/>
    <w:rsid w:val="001100B2"/>
    <w:rsid w:val="00111EE9"/>
    <w:rsid w:val="001173CF"/>
    <w:rsid w:val="0012083B"/>
    <w:rsid w:val="00121202"/>
    <w:rsid w:val="001216E4"/>
    <w:rsid w:val="00136BBA"/>
    <w:rsid w:val="00136DD5"/>
    <w:rsid w:val="001400D9"/>
    <w:rsid w:val="001500DE"/>
    <w:rsid w:val="00152F2E"/>
    <w:rsid w:val="00153ED8"/>
    <w:rsid w:val="00157A42"/>
    <w:rsid w:val="00167CD2"/>
    <w:rsid w:val="00172B4A"/>
    <w:rsid w:val="00187B09"/>
    <w:rsid w:val="001924BC"/>
    <w:rsid w:val="001A5ED5"/>
    <w:rsid w:val="001A6CF0"/>
    <w:rsid w:val="001B3352"/>
    <w:rsid w:val="001D020C"/>
    <w:rsid w:val="001D0959"/>
    <w:rsid w:val="001D572C"/>
    <w:rsid w:val="001D6A0D"/>
    <w:rsid w:val="001E12A2"/>
    <w:rsid w:val="001E5410"/>
    <w:rsid w:val="001E6004"/>
    <w:rsid w:val="001E74CC"/>
    <w:rsid w:val="001F1C6A"/>
    <w:rsid w:val="001F4852"/>
    <w:rsid w:val="001F4B8C"/>
    <w:rsid w:val="00201D3C"/>
    <w:rsid w:val="00201EE9"/>
    <w:rsid w:val="002026BD"/>
    <w:rsid w:val="00210348"/>
    <w:rsid w:val="00217FA0"/>
    <w:rsid w:val="00220DAD"/>
    <w:rsid w:val="00222926"/>
    <w:rsid w:val="00234A89"/>
    <w:rsid w:val="002431D7"/>
    <w:rsid w:val="00247628"/>
    <w:rsid w:val="002514F6"/>
    <w:rsid w:val="0025279A"/>
    <w:rsid w:val="002565DB"/>
    <w:rsid w:val="0026382B"/>
    <w:rsid w:val="00270155"/>
    <w:rsid w:val="00272717"/>
    <w:rsid w:val="00284224"/>
    <w:rsid w:val="0028453D"/>
    <w:rsid w:val="0029404D"/>
    <w:rsid w:val="00295D0C"/>
    <w:rsid w:val="002A412E"/>
    <w:rsid w:val="002A41F4"/>
    <w:rsid w:val="002A5DDB"/>
    <w:rsid w:val="002A6E67"/>
    <w:rsid w:val="002B3966"/>
    <w:rsid w:val="002B45EA"/>
    <w:rsid w:val="002B4864"/>
    <w:rsid w:val="002B6C13"/>
    <w:rsid w:val="002B7671"/>
    <w:rsid w:val="002C3F37"/>
    <w:rsid w:val="002C4D02"/>
    <w:rsid w:val="002C558B"/>
    <w:rsid w:val="002D3D83"/>
    <w:rsid w:val="002D5FA2"/>
    <w:rsid w:val="002D66EA"/>
    <w:rsid w:val="002D78C9"/>
    <w:rsid w:val="002E4317"/>
    <w:rsid w:val="002E4E96"/>
    <w:rsid w:val="002E6FF5"/>
    <w:rsid w:val="002F2672"/>
    <w:rsid w:val="00306199"/>
    <w:rsid w:val="0031598A"/>
    <w:rsid w:val="0031641D"/>
    <w:rsid w:val="00321FC3"/>
    <w:rsid w:val="00322C48"/>
    <w:rsid w:val="00331BD0"/>
    <w:rsid w:val="00331F80"/>
    <w:rsid w:val="00335843"/>
    <w:rsid w:val="00336329"/>
    <w:rsid w:val="003365B8"/>
    <w:rsid w:val="00341FAB"/>
    <w:rsid w:val="00350D2F"/>
    <w:rsid w:val="00356D85"/>
    <w:rsid w:val="00374A68"/>
    <w:rsid w:val="00374DAD"/>
    <w:rsid w:val="00380C4D"/>
    <w:rsid w:val="00387BBD"/>
    <w:rsid w:val="003914EB"/>
    <w:rsid w:val="003A1608"/>
    <w:rsid w:val="003B309B"/>
    <w:rsid w:val="003B45D3"/>
    <w:rsid w:val="003B69DA"/>
    <w:rsid w:val="003C10C2"/>
    <w:rsid w:val="003C5094"/>
    <w:rsid w:val="003C648A"/>
    <w:rsid w:val="003E2042"/>
    <w:rsid w:val="003E3A57"/>
    <w:rsid w:val="003E3EA0"/>
    <w:rsid w:val="003E6CEE"/>
    <w:rsid w:val="003F4530"/>
    <w:rsid w:val="003F4C78"/>
    <w:rsid w:val="003F530F"/>
    <w:rsid w:val="00403820"/>
    <w:rsid w:val="00406897"/>
    <w:rsid w:val="00407FCF"/>
    <w:rsid w:val="00411E8C"/>
    <w:rsid w:val="00412C0C"/>
    <w:rsid w:val="00420E0D"/>
    <w:rsid w:val="00435D29"/>
    <w:rsid w:val="00436150"/>
    <w:rsid w:val="0044005E"/>
    <w:rsid w:val="00444821"/>
    <w:rsid w:val="00446884"/>
    <w:rsid w:val="0045375E"/>
    <w:rsid w:val="00455E2A"/>
    <w:rsid w:val="00467EBE"/>
    <w:rsid w:val="004700E8"/>
    <w:rsid w:val="00475530"/>
    <w:rsid w:val="00480EAC"/>
    <w:rsid w:val="00482B6C"/>
    <w:rsid w:val="004839AB"/>
    <w:rsid w:val="00483F8D"/>
    <w:rsid w:val="00490497"/>
    <w:rsid w:val="004908BC"/>
    <w:rsid w:val="00495F4E"/>
    <w:rsid w:val="00496187"/>
    <w:rsid w:val="004A101B"/>
    <w:rsid w:val="004A13DA"/>
    <w:rsid w:val="004A46AC"/>
    <w:rsid w:val="004C15A2"/>
    <w:rsid w:val="004C41A4"/>
    <w:rsid w:val="004D1923"/>
    <w:rsid w:val="004D50AA"/>
    <w:rsid w:val="004D7086"/>
    <w:rsid w:val="004E6132"/>
    <w:rsid w:val="004E65B5"/>
    <w:rsid w:val="004F56FC"/>
    <w:rsid w:val="004F5FA1"/>
    <w:rsid w:val="004F6BFC"/>
    <w:rsid w:val="00500DF6"/>
    <w:rsid w:val="0050117F"/>
    <w:rsid w:val="00502FAA"/>
    <w:rsid w:val="00505079"/>
    <w:rsid w:val="00511AA0"/>
    <w:rsid w:val="005136EC"/>
    <w:rsid w:val="00513FF4"/>
    <w:rsid w:val="00514135"/>
    <w:rsid w:val="0051603B"/>
    <w:rsid w:val="00516751"/>
    <w:rsid w:val="005201D1"/>
    <w:rsid w:val="00520867"/>
    <w:rsid w:val="00522B6A"/>
    <w:rsid w:val="005246E8"/>
    <w:rsid w:val="00532C1F"/>
    <w:rsid w:val="00542768"/>
    <w:rsid w:val="00542FC5"/>
    <w:rsid w:val="00545102"/>
    <w:rsid w:val="00546902"/>
    <w:rsid w:val="0054776F"/>
    <w:rsid w:val="00551B53"/>
    <w:rsid w:val="0055513E"/>
    <w:rsid w:val="00561B17"/>
    <w:rsid w:val="00570012"/>
    <w:rsid w:val="0057125A"/>
    <w:rsid w:val="00571F78"/>
    <w:rsid w:val="00580D6D"/>
    <w:rsid w:val="00591C8C"/>
    <w:rsid w:val="00595C6B"/>
    <w:rsid w:val="005A05A3"/>
    <w:rsid w:val="005A1D47"/>
    <w:rsid w:val="005A52AA"/>
    <w:rsid w:val="005B17DC"/>
    <w:rsid w:val="005B1D8F"/>
    <w:rsid w:val="005B663C"/>
    <w:rsid w:val="005C2BF5"/>
    <w:rsid w:val="005C4961"/>
    <w:rsid w:val="005D4646"/>
    <w:rsid w:val="005D7B6B"/>
    <w:rsid w:val="005E0970"/>
    <w:rsid w:val="005E46BD"/>
    <w:rsid w:val="005F236A"/>
    <w:rsid w:val="0060353F"/>
    <w:rsid w:val="00605CA5"/>
    <w:rsid w:val="00605CF5"/>
    <w:rsid w:val="00607D92"/>
    <w:rsid w:val="006223DE"/>
    <w:rsid w:val="00622885"/>
    <w:rsid w:val="00625F05"/>
    <w:rsid w:val="00625F89"/>
    <w:rsid w:val="00630C2C"/>
    <w:rsid w:val="00637AF7"/>
    <w:rsid w:val="0064446B"/>
    <w:rsid w:val="00644D59"/>
    <w:rsid w:val="00646BD8"/>
    <w:rsid w:val="00647CB5"/>
    <w:rsid w:val="00655359"/>
    <w:rsid w:val="006561B3"/>
    <w:rsid w:val="0066038A"/>
    <w:rsid w:val="006605E6"/>
    <w:rsid w:val="0066216A"/>
    <w:rsid w:val="00666095"/>
    <w:rsid w:val="006664B2"/>
    <w:rsid w:val="0067040C"/>
    <w:rsid w:val="00670DC1"/>
    <w:rsid w:val="0067395F"/>
    <w:rsid w:val="00675A1C"/>
    <w:rsid w:val="006805B6"/>
    <w:rsid w:val="006820DB"/>
    <w:rsid w:val="00687FA4"/>
    <w:rsid w:val="006908FB"/>
    <w:rsid w:val="006915C8"/>
    <w:rsid w:val="006923B1"/>
    <w:rsid w:val="006958DC"/>
    <w:rsid w:val="006A18B3"/>
    <w:rsid w:val="006A2FF4"/>
    <w:rsid w:val="006A529C"/>
    <w:rsid w:val="006B21AD"/>
    <w:rsid w:val="006B47BD"/>
    <w:rsid w:val="006C1E68"/>
    <w:rsid w:val="006D0747"/>
    <w:rsid w:val="006D65CC"/>
    <w:rsid w:val="006D6FC2"/>
    <w:rsid w:val="006E3AE2"/>
    <w:rsid w:val="006E3E45"/>
    <w:rsid w:val="006F403E"/>
    <w:rsid w:val="007047DA"/>
    <w:rsid w:val="0071094E"/>
    <w:rsid w:val="00712885"/>
    <w:rsid w:val="00715654"/>
    <w:rsid w:val="00717A9F"/>
    <w:rsid w:val="007327F3"/>
    <w:rsid w:val="0073749A"/>
    <w:rsid w:val="00756214"/>
    <w:rsid w:val="00761A41"/>
    <w:rsid w:val="007674DF"/>
    <w:rsid w:val="00767E46"/>
    <w:rsid w:val="00780EC6"/>
    <w:rsid w:val="007815D9"/>
    <w:rsid w:val="00781B45"/>
    <w:rsid w:val="00782D64"/>
    <w:rsid w:val="007945EF"/>
    <w:rsid w:val="007A1B4F"/>
    <w:rsid w:val="007A59B1"/>
    <w:rsid w:val="007A6359"/>
    <w:rsid w:val="007A63C5"/>
    <w:rsid w:val="007C27D5"/>
    <w:rsid w:val="007C3A50"/>
    <w:rsid w:val="007C4A5E"/>
    <w:rsid w:val="007D3B25"/>
    <w:rsid w:val="007D5985"/>
    <w:rsid w:val="007D6AA8"/>
    <w:rsid w:val="007D6B05"/>
    <w:rsid w:val="007D79CC"/>
    <w:rsid w:val="007E2750"/>
    <w:rsid w:val="007E4CA3"/>
    <w:rsid w:val="007E6205"/>
    <w:rsid w:val="007E6AA6"/>
    <w:rsid w:val="007F690F"/>
    <w:rsid w:val="0080026D"/>
    <w:rsid w:val="0080406F"/>
    <w:rsid w:val="00807A60"/>
    <w:rsid w:val="008149BD"/>
    <w:rsid w:val="00814C1D"/>
    <w:rsid w:val="00816612"/>
    <w:rsid w:val="00816923"/>
    <w:rsid w:val="008171FE"/>
    <w:rsid w:val="0081753B"/>
    <w:rsid w:val="00817AB8"/>
    <w:rsid w:val="0083116B"/>
    <w:rsid w:val="0083214B"/>
    <w:rsid w:val="0083469C"/>
    <w:rsid w:val="00842C76"/>
    <w:rsid w:val="008518A7"/>
    <w:rsid w:val="00861B1D"/>
    <w:rsid w:val="00864E62"/>
    <w:rsid w:val="00867639"/>
    <w:rsid w:val="008715FD"/>
    <w:rsid w:val="00873967"/>
    <w:rsid w:val="008758C2"/>
    <w:rsid w:val="00885156"/>
    <w:rsid w:val="008960D8"/>
    <w:rsid w:val="00897327"/>
    <w:rsid w:val="0089759D"/>
    <w:rsid w:val="008A4417"/>
    <w:rsid w:val="008A6865"/>
    <w:rsid w:val="008B54B2"/>
    <w:rsid w:val="008B60AA"/>
    <w:rsid w:val="008C059B"/>
    <w:rsid w:val="008C134E"/>
    <w:rsid w:val="008C5947"/>
    <w:rsid w:val="008D3580"/>
    <w:rsid w:val="008D68B1"/>
    <w:rsid w:val="008D72AC"/>
    <w:rsid w:val="008F0AD4"/>
    <w:rsid w:val="008F4990"/>
    <w:rsid w:val="008F6E8C"/>
    <w:rsid w:val="00904C06"/>
    <w:rsid w:val="00905D3A"/>
    <w:rsid w:val="00905DB8"/>
    <w:rsid w:val="00912B4F"/>
    <w:rsid w:val="00914FBA"/>
    <w:rsid w:val="0091772E"/>
    <w:rsid w:val="009179B6"/>
    <w:rsid w:val="00932C7F"/>
    <w:rsid w:val="00935C07"/>
    <w:rsid w:val="0094110D"/>
    <w:rsid w:val="00953A39"/>
    <w:rsid w:val="009561A4"/>
    <w:rsid w:val="009626B8"/>
    <w:rsid w:val="009635ED"/>
    <w:rsid w:val="00964466"/>
    <w:rsid w:val="009665F3"/>
    <w:rsid w:val="009679BB"/>
    <w:rsid w:val="00972E77"/>
    <w:rsid w:val="00973F8C"/>
    <w:rsid w:val="00976D5F"/>
    <w:rsid w:val="00977D89"/>
    <w:rsid w:val="009832D8"/>
    <w:rsid w:val="00990656"/>
    <w:rsid w:val="009A0211"/>
    <w:rsid w:val="009A758E"/>
    <w:rsid w:val="009C0435"/>
    <w:rsid w:val="009C0436"/>
    <w:rsid w:val="009C0DA4"/>
    <w:rsid w:val="009C146A"/>
    <w:rsid w:val="009C4644"/>
    <w:rsid w:val="009E0D9B"/>
    <w:rsid w:val="009E1988"/>
    <w:rsid w:val="009E2017"/>
    <w:rsid w:val="009E3D32"/>
    <w:rsid w:val="009E7C79"/>
    <w:rsid w:val="00A11A84"/>
    <w:rsid w:val="00A12B6A"/>
    <w:rsid w:val="00A174C2"/>
    <w:rsid w:val="00A20C41"/>
    <w:rsid w:val="00A220F3"/>
    <w:rsid w:val="00A30C67"/>
    <w:rsid w:val="00A4235F"/>
    <w:rsid w:val="00A427A3"/>
    <w:rsid w:val="00A42F17"/>
    <w:rsid w:val="00A528F7"/>
    <w:rsid w:val="00A53098"/>
    <w:rsid w:val="00A53F92"/>
    <w:rsid w:val="00A54CB4"/>
    <w:rsid w:val="00A578BF"/>
    <w:rsid w:val="00A61FBC"/>
    <w:rsid w:val="00A64F9D"/>
    <w:rsid w:val="00A6509F"/>
    <w:rsid w:val="00A6591D"/>
    <w:rsid w:val="00A7193A"/>
    <w:rsid w:val="00A74E78"/>
    <w:rsid w:val="00A761C2"/>
    <w:rsid w:val="00A84604"/>
    <w:rsid w:val="00A957F9"/>
    <w:rsid w:val="00AA0F6E"/>
    <w:rsid w:val="00AA4F81"/>
    <w:rsid w:val="00AA629A"/>
    <w:rsid w:val="00AA70D1"/>
    <w:rsid w:val="00AB2148"/>
    <w:rsid w:val="00AB3F67"/>
    <w:rsid w:val="00AB6FBB"/>
    <w:rsid w:val="00AC3E6F"/>
    <w:rsid w:val="00AE2DD5"/>
    <w:rsid w:val="00AE6305"/>
    <w:rsid w:val="00AE7FEA"/>
    <w:rsid w:val="00AF5FB0"/>
    <w:rsid w:val="00B061B2"/>
    <w:rsid w:val="00B14D20"/>
    <w:rsid w:val="00B153DE"/>
    <w:rsid w:val="00B20B31"/>
    <w:rsid w:val="00B21668"/>
    <w:rsid w:val="00B228B7"/>
    <w:rsid w:val="00B22FF6"/>
    <w:rsid w:val="00B24CDB"/>
    <w:rsid w:val="00B339A0"/>
    <w:rsid w:val="00B36390"/>
    <w:rsid w:val="00B37BE8"/>
    <w:rsid w:val="00B4237F"/>
    <w:rsid w:val="00B42383"/>
    <w:rsid w:val="00B42630"/>
    <w:rsid w:val="00B54934"/>
    <w:rsid w:val="00B60479"/>
    <w:rsid w:val="00B60F40"/>
    <w:rsid w:val="00B640B8"/>
    <w:rsid w:val="00B644B5"/>
    <w:rsid w:val="00B70360"/>
    <w:rsid w:val="00B71D93"/>
    <w:rsid w:val="00B71DD0"/>
    <w:rsid w:val="00B91578"/>
    <w:rsid w:val="00B95E47"/>
    <w:rsid w:val="00B97449"/>
    <w:rsid w:val="00BA155A"/>
    <w:rsid w:val="00BA4442"/>
    <w:rsid w:val="00BB37DD"/>
    <w:rsid w:val="00BB4582"/>
    <w:rsid w:val="00BB7303"/>
    <w:rsid w:val="00BC0999"/>
    <w:rsid w:val="00BC43B2"/>
    <w:rsid w:val="00BC4AB4"/>
    <w:rsid w:val="00BC5187"/>
    <w:rsid w:val="00BC5239"/>
    <w:rsid w:val="00BC77BB"/>
    <w:rsid w:val="00BD0C46"/>
    <w:rsid w:val="00BD3F38"/>
    <w:rsid w:val="00BE245B"/>
    <w:rsid w:val="00BE3532"/>
    <w:rsid w:val="00BE4347"/>
    <w:rsid w:val="00BE7AD3"/>
    <w:rsid w:val="00BF72C1"/>
    <w:rsid w:val="00C034EE"/>
    <w:rsid w:val="00C03F87"/>
    <w:rsid w:val="00C04D70"/>
    <w:rsid w:val="00C0538E"/>
    <w:rsid w:val="00C136D8"/>
    <w:rsid w:val="00C23ED9"/>
    <w:rsid w:val="00C2550D"/>
    <w:rsid w:val="00C30818"/>
    <w:rsid w:val="00C359A7"/>
    <w:rsid w:val="00C4227E"/>
    <w:rsid w:val="00C4265D"/>
    <w:rsid w:val="00C46A11"/>
    <w:rsid w:val="00C51A18"/>
    <w:rsid w:val="00C56A2E"/>
    <w:rsid w:val="00C57EF1"/>
    <w:rsid w:val="00C61643"/>
    <w:rsid w:val="00C62898"/>
    <w:rsid w:val="00C6612E"/>
    <w:rsid w:val="00C67902"/>
    <w:rsid w:val="00C71112"/>
    <w:rsid w:val="00C71C67"/>
    <w:rsid w:val="00C74664"/>
    <w:rsid w:val="00C76743"/>
    <w:rsid w:val="00C87667"/>
    <w:rsid w:val="00C91DF3"/>
    <w:rsid w:val="00C94734"/>
    <w:rsid w:val="00C9669F"/>
    <w:rsid w:val="00CA2792"/>
    <w:rsid w:val="00CA2979"/>
    <w:rsid w:val="00CB78EF"/>
    <w:rsid w:val="00CC19AC"/>
    <w:rsid w:val="00CC672C"/>
    <w:rsid w:val="00CD07BB"/>
    <w:rsid w:val="00CD0EDA"/>
    <w:rsid w:val="00CD2B95"/>
    <w:rsid w:val="00CE4E07"/>
    <w:rsid w:val="00CF309A"/>
    <w:rsid w:val="00CF3F3A"/>
    <w:rsid w:val="00D11C40"/>
    <w:rsid w:val="00D13515"/>
    <w:rsid w:val="00D1714F"/>
    <w:rsid w:val="00D1731A"/>
    <w:rsid w:val="00D1759C"/>
    <w:rsid w:val="00D207DA"/>
    <w:rsid w:val="00D23FB8"/>
    <w:rsid w:val="00D2693A"/>
    <w:rsid w:val="00D32929"/>
    <w:rsid w:val="00D33231"/>
    <w:rsid w:val="00D35B1A"/>
    <w:rsid w:val="00D43848"/>
    <w:rsid w:val="00D457C7"/>
    <w:rsid w:val="00D46642"/>
    <w:rsid w:val="00D46A69"/>
    <w:rsid w:val="00D51914"/>
    <w:rsid w:val="00D566D4"/>
    <w:rsid w:val="00D61904"/>
    <w:rsid w:val="00D64139"/>
    <w:rsid w:val="00D67C6D"/>
    <w:rsid w:val="00D72875"/>
    <w:rsid w:val="00D728A3"/>
    <w:rsid w:val="00D73339"/>
    <w:rsid w:val="00D7548B"/>
    <w:rsid w:val="00D7648B"/>
    <w:rsid w:val="00D7733E"/>
    <w:rsid w:val="00D819AF"/>
    <w:rsid w:val="00D82FF3"/>
    <w:rsid w:val="00D85A1D"/>
    <w:rsid w:val="00D8673C"/>
    <w:rsid w:val="00D93C5A"/>
    <w:rsid w:val="00D93E35"/>
    <w:rsid w:val="00D94BC0"/>
    <w:rsid w:val="00DA0931"/>
    <w:rsid w:val="00DA3977"/>
    <w:rsid w:val="00DB3DEF"/>
    <w:rsid w:val="00DC0425"/>
    <w:rsid w:val="00DC2440"/>
    <w:rsid w:val="00DC3008"/>
    <w:rsid w:val="00DC54D9"/>
    <w:rsid w:val="00DD03FC"/>
    <w:rsid w:val="00DD1C4E"/>
    <w:rsid w:val="00DD3285"/>
    <w:rsid w:val="00DD3B37"/>
    <w:rsid w:val="00DD3BD0"/>
    <w:rsid w:val="00DF0BA0"/>
    <w:rsid w:val="00E00CAB"/>
    <w:rsid w:val="00E02977"/>
    <w:rsid w:val="00E03311"/>
    <w:rsid w:val="00E03703"/>
    <w:rsid w:val="00E05788"/>
    <w:rsid w:val="00E07DF2"/>
    <w:rsid w:val="00E17814"/>
    <w:rsid w:val="00E2129A"/>
    <w:rsid w:val="00E22AE5"/>
    <w:rsid w:val="00E24286"/>
    <w:rsid w:val="00E260FF"/>
    <w:rsid w:val="00E31997"/>
    <w:rsid w:val="00E33A94"/>
    <w:rsid w:val="00E44219"/>
    <w:rsid w:val="00E535BA"/>
    <w:rsid w:val="00E60023"/>
    <w:rsid w:val="00E615A8"/>
    <w:rsid w:val="00E651D0"/>
    <w:rsid w:val="00E707C1"/>
    <w:rsid w:val="00E72FD8"/>
    <w:rsid w:val="00E73FA1"/>
    <w:rsid w:val="00E8031D"/>
    <w:rsid w:val="00E8189E"/>
    <w:rsid w:val="00E8452D"/>
    <w:rsid w:val="00E8660F"/>
    <w:rsid w:val="00E913EF"/>
    <w:rsid w:val="00E97407"/>
    <w:rsid w:val="00EA551B"/>
    <w:rsid w:val="00EB0FE7"/>
    <w:rsid w:val="00EB30B9"/>
    <w:rsid w:val="00EC324F"/>
    <w:rsid w:val="00EC3B80"/>
    <w:rsid w:val="00ED01CE"/>
    <w:rsid w:val="00ED125E"/>
    <w:rsid w:val="00ED1AE7"/>
    <w:rsid w:val="00ED4C9E"/>
    <w:rsid w:val="00ED54BE"/>
    <w:rsid w:val="00ED5BE9"/>
    <w:rsid w:val="00EE00F7"/>
    <w:rsid w:val="00EF1046"/>
    <w:rsid w:val="00F118D7"/>
    <w:rsid w:val="00F1250C"/>
    <w:rsid w:val="00F13445"/>
    <w:rsid w:val="00F13645"/>
    <w:rsid w:val="00F17938"/>
    <w:rsid w:val="00F21F31"/>
    <w:rsid w:val="00F358AE"/>
    <w:rsid w:val="00F35B30"/>
    <w:rsid w:val="00F35E76"/>
    <w:rsid w:val="00F412CE"/>
    <w:rsid w:val="00F47BA7"/>
    <w:rsid w:val="00F51AA6"/>
    <w:rsid w:val="00F56E7E"/>
    <w:rsid w:val="00F57387"/>
    <w:rsid w:val="00F649AC"/>
    <w:rsid w:val="00F6641D"/>
    <w:rsid w:val="00F70E01"/>
    <w:rsid w:val="00F719BD"/>
    <w:rsid w:val="00F80A9A"/>
    <w:rsid w:val="00F838A8"/>
    <w:rsid w:val="00FA7FB1"/>
    <w:rsid w:val="00FB171B"/>
    <w:rsid w:val="00FB3011"/>
    <w:rsid w:val="00FB4BE1"/>
    <w:rsid w:val="00FB4D34"/>
    <w:rsid w:val="00FB5071"/>
    <w:rsid w:val="00FB7E98"/>
    <w:rsid w:val="00FC1E83"/>
    <w:rsid w:val="00FC532C"/>
    <w:rsid w:val="00FC7EA1"/>
    <w:rsid w:val="00FD1EAB"/>
    <w:rsid w:val="00FE088E"/>
    <w:rsid w:val="00FE3035"/>
    <w:rsid w:val="00FF770A"/>
    <w:rsid w:val="00FF7AE2"/>
    <w:rsid w:val="020B4244"/>
    <w:rsid w:val="0224FAC5"/>
    <w:rsid w:val="0335EFBB"/>
    <w:rsid w:val="035FD2E8"/>
    <w:rsid w:val="03877791"/>
    <w:rsid w:val="0849557D"/>
    <w:rsid w:val="08CC9863"/>
    <w:rsid w:val="08E25A9B"/>
    <w:rsid w:val="0A0FC026"/>
    <w:rsid w:val="0A89BF36"/>
    <w:rsid w:val="0ADE05A8"/>
    <w:rsid w:val="0BAC2618"/>
    <w:rsid w:val="0BE3E4D6"/>
    <w:rsid w:val="0E46B401"/>
    <w:rsid w:val="0EF1750A"/>
    <w:rsid w:val="0F074425"/>
    <w:rsid w:val="1036B5A6"/>
    <w:rsid w:val="103CD8DB"/>
    <w:rsid w:val="10922ED1"/>
    <w:rsid w:val="10E0FB81"/>
    <w:rsid w:val="162F4007"/>
    <w:rsid w:val="1636D29E"/>
    <w:rsid w:val="1693EC2B"/>
    <w:rsid w:val="176AC4ED"/>
    <w:rsid w:val="17A37A78"/>
    <w:rsid w:val="17CDCB25"/>
    <w:rsid w:val="17DAB84B"/>
    <w:rsid w:val="18B5F7A7"/>
    <w:rsid w:val="1B50D8DC"/>
    <w:rsid w:val="1D13E111"/>
    <w:rsid w:val="1D68709E"/>
    <w:rsid w:val="1D95F834"/>
    <w:rsid w:val="21532252"/>
    <w:rsid w:val="21F57708"/>
    <w:rsid w:val="22F30D51"/>
    <w:rsid w:val="2345DA94"/>
    <w:rsid w:val="252410BF"/>
    <w:rsid w:val="256BC80B"/>
    <w:rsid w:val="26785FEC"/>
    <w:rsid w:val="27347D99"/>
    <w:rsid w:val="278F275A"/>
    <w:rsid w:val="2988332A"/>
    <w:rsid w:val="29A95391"/>
    <w:rsid w:val="2C0BA9B9"/>
    <w:rsid w:val="2C5932F5"/>
    <w:rsid w:val="2F14E7FA"/>
    <w:rsid w:val="2FE82C82"/>
    <w:rsid w:val="33BF6E78"/>
    <w:rsid w:val="342B8835"/>
    <w:rsid w:val="361C88A0"/>
    <w:rsid w:val="373C680B"/>
    <w:rsid w:val="389D8132"/>
    <w:rsid w:val="3A1AC00D"/>
    <w:rsid w:val="3AFE9A21"/>
    <w:rsid w:val="3B32CB24"/>
    <w:rsid w:val="3DF69DFB"/>
    <w:rsid w:val="3E0A9E74"/>
    <w:rsid w:val="3E33E44A"/>
    <w:rsid w:val="408C531E"/>
    <w:rsid w:val="41475346"/>
    <w:rsid w:val="41A190DA"/>
    <w:rsid w:val="42837D1B"/>
    <w:rsid w:val="43654B53"/>
    <w:rsid w:val="43836B7C"/>
    <w:rsid w:val="43F66FFE"/>
    <w:rsid w:val="44760A1A"/>
    <w:rsid w:val="44CA0C80"/>
    <w:rsid w:val="46819573"/>
    <w:rsid w:val="470E635C"/>
    <w:rsid w:val="496844AF"/>
    <w:rsid w:val="4991191A"/>
    <w:rsid w:val="49BC3C46"/>
    <w:rsid w:val="4B2D6B37"/>
    <w:rsid w:val="4B35305E"/>
    <w:rsid w:val="4B3FD98B"/>
    <w:rsid w:val="4BF9ADD3"/>
    <w:rsid w:val="4D1D01E6"/>
    <w:rsid w:val="4E6B1E63"/>
    <w:rsid w:val="4E8C9707"/>
    <w:rsid w:val="4EBEFC6E"/>
    <w:rsid w:val="4F148531"/>
    <w:rsid w:val="4F5E66B7"/>
    <w:rsid w:val="5120F613"/>
    <w:rsid w:val="517FA13B"/>
    <w:rsid w:val="51CF0420"/>
    <w:rsid w:val="529EABDD"/>
    <w:rsid w:val="53177AB0"/>
    <w:rsid w:val="53D12BD7"/>
    <w:rsid w:val="53E839AA"/>
    <w:rsid w:val="5468DED2"/>
    <w:rsid w:val="55113CE0"/>
    <w:rsid w:val="55247D2C"/>
    <w:rsid w:val="57ED0BD8"/>
    <w:rsid w:val="594C3AB3"/>
    <w:rsid w:val="59AE1F6F"/>
    <w:rsid w:val="5A480FFC"/>
    <w:rsid w:val="5A4F7011"/>
    <w:rsid w:val="630A7ACB"/>
    <w:rsid w:val="6391B81B"/>
    <w:rsid w:val="63E52315"/>
    <w:rsid w:val="65FDD903"/>
    <w:rsid w:val="668C0DEC"/>
    <w:rsid w:val="680D0BE5"/>
    <w:rsid w:val="68637B57"/>
    <w:rsid w:val="69649263"/>
    <w:rsid w:val="70A52993"/>
    <w:rsid w:val="74B8EAA6"/>
    <w:rsid w:val="75EDB3E3"/>
    <w:rsid w:val="7810E0F8"/>
    <w:rsid w:val="789B3CA2"/>
    <w:rsid w:val="79E45EB9"/>
    <w:rsid w:val="79FE89BC"/>
    <w:rsid w:val="7A36BB4A"/>
    <w:rsid w:val="7A4486BA"/>
    <w:rsid w:val="7AE32E79"/>
    <w:rsid w:val="7B660788"/>
    <w:rsid w:val="7D325222"/>
    <w:rsid w:val="7D3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186D"/>
  <w15:docId w15:val="{A118FE7D-7949-4259-A013-1548241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F3"/>
  </w:style>
  <w:style w:type="paragraph" w:styleId="Heading1">
    <w:name w:val="heading 1"/>
    <w:basedOn w:val="Normal"/>
    <w:next w:val="Normal"/>
    <w:link w:val="Heading1Char"/>
    <w:uiPriority w:val="9"/>
    <w:qFormat/>
    <w:rsid w:val="00625F89"/>
    <w:pPr>
      <w:jc w:val="center"/>
      <w:outlineLvl w:val="0"/>
    </w:pPr>
    <w:rPr>
      <w:rFonts w:ascii="Calibri" w:eastAsia="Times New Roman" w:hAnsi="Calibri" w:cs="DIN-Black"/>
      <w:b/>
      <w:color w:val="009FE3"/>
      <w:sz w:val="36"/>
      <w:szCs w:val="4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5F89"/>
    <w:rPr>
      <w:rFonts w:ascii="Calibri" w:eastAsia="Times New Roman" w:hAnsi="Calibri" w:cs="DIN-Black"/>
      <w:b/>
      <w:color w:val="009FE3"/>
      <w:sz w:val="36"/>
      <w:szCs w:val="44"/>
      <w:lang w:eastAsia="en-GB"/>
    </w:rPr>
  </w:style>
  <w:style w:type="table" w:styleId="TableGrid">
    <w:name w:val="Table Grid"/>
    <w:basedOn w:val="TableNormal"/>
    <w:uiPriority w:val="59"/>
    <w:rsid w:val="0062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0D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C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A1"/>
  </w:style>
  <w:style w:type="paragraph" w:styleId="Footer">
    <w:name w:val="footer"/>
    <w:basedOn w:val="Normal"/>
    <w:link w:val="FooterChar"/>
    <w:uiPriority w:val="99"/>
    <w:unhideWhenUsed/>
    <w:rsid w:val="00FC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A1"/>
  </w:style>
  <w:style w:type="character" w:styleId="Hyperlink">
    <w:name w:val="Hyperlink"/>
    <w:basedOn w:val="DefaultParagraphFont"/>
    <w:uiPriority w:val="99"/>
    <w:unhideWhenUsed/>
    <w:rsid w:val="00FD1E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7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3B"/>
    <w:rPr>
      <w:b/>
      <w:bCs/>
      <w:sz w:val="20"/>
      <w:szCs w:val="20"/>
    </w:rPr>
  </w:style>
  <w:style w:type="paragraph" w:customStyle="1" w:styleId="lead">
    <w:name w:val="lead"/>
    <w:basedOn w:val="Normal"/>
    <w:rsid w:val="00C0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0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53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43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7BE8"/>
    <w:rPr>
      <w:color w:val="808080"/>
    </w:rPr>
  </w:style>
  <w:style w:type="paragraph" w:customStyle="1" w:styleId="paragraph">
    <w:name w:val="paragraph"/>
    <w:basedOn w:val="Normal"/>
    <w:rsid w:val="001D095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1D0959"/>
  </w:style>
  <w:style w:type="character" w:customStyle="1" w:styleId="eop">
    <w:name w:val="eop"/>
    <w:basedOn w:val="DefaultParagraphFont"/>
    <w:rsid w:val="00C91DF3"/>
  </w:style>
  <w:style w:type="paragraph" w:styleId="NoSpacing">
    <w:name w:val="No Spacing"/>
    <w:uiPriority w:val="1"/>
    <w:qFormat/>
    <w:rsid w:val="00121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scoten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5411b-cfd5-4f1f-bc8b-2dc50b2be16d">
      <UserInfo>
        <DisplayName>Fiona Simpson</DisplayName>
        <AccountId>5395</AccountId>
        <AccountType/>
      </UserInfo>
      <UserInfo>
        <DisplayName>Helen Noble</DisplayName>
        <AccountId>13</AccountId>
        <AccountType/>
      </UserInfo>
      <UserInfo>
        <DisplayName>Alison Hemsi</DisplayName>
        <AccountId>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4FB82852431468883F7DDAACB0625" ma:contentTypeVersion="15" ma:contentTypeDescription="Create a new document." ma:contentTypeScope="" ma:versionID="6a470714ce6844281d19c93358daa057">
  <xsd:schema xmlns:xsd="http://www.w3.org/2001/XMLSchema" xmlns:xs="http://www.w3.org/2001/XMLSchema" xmlns:p="http://schemas.microsoft.com/office/2006/metadata/properties" xmlns:ns2="8bfc9b70-df53-4a7c-a2ac-962fd11a69cc" xmlns:ns3="47f5411b-cfd5-4f1f-bc8b-2dc50b2be16d" targetNamespace="http://schemas.microsoft.com/office/2006/metadata/properties" ma:root="true" ma:fieldsID="732e7bdc51be7f8878d1999987a7c6c3" ns2:_="" ns3:_="">
    <xsd:import namespace="8bfc9b70-df53-4a7c-a2ac-962fd11a69cc"/>
    <xsd:import namespace="47f5411b-cfd5-4f1f-bc8b-2dc50b2be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9b70-df53-4a7c-a2ac-962fd11a6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5411b-cfd5-4f1f-bc8b-2dc50b2be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FEF0C-4BE7-444E-BFFC-F592DCA5D132}">
  <ds:schemaRefs>
    <ds:schemaRef ds:uri="http://schemas.microsoft.com/office/2006/metadata/properties"/>
    <ds:schemaRef ds:uri="http://schemas.microsoft.com/office/infopath/2007/PartnerControls"/>
    <ds:schemaRef ds:uri="47f5411b-cfd5-4f1f-bc8b-2dc50b2be16d"/>
  </ds:schemaRefs>
</ds:datastoreItem>
</file>

<file path=customXml/itemProps2.xml><?xml version="1.0" encoding="utf-8"?>
<ds:datastoreItem xmlns:ds="http://schemas.openxmlformats.org/officeDocument/2006/customXml" ds:itemID="{11D6DFAF-2592-4038-8C1F-9924AA4AF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9715E-B012-4584-BF0F-D01E40B6D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0E555-FBCC-49F4-8929-9110009A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9b70-df53-4a7c-a2ac-962fd11a69cc"/>
    <ds:schemaRef ds:uri="47f5411b-cfd5-4f1f-bc8b-2dc50b2be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Enterprise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Walker</dc:creator>
  <cp:keywords/>
  <cp:lastModifiedBy>Ross Jack</cp:lastModifiedBy>
  <cp:revision>13</cp:revision>
  <cp:lastPrinted>2016-08-18T03:24:00Z</cp:lastPrinted>
  <dcterms:created xsi:type="dcterms:W3CDTF">2024-07-17T15:43:00Z</dcterms:created>
  <dcterms:modified xsi:type="dcterms:W3CDTF">2024-07-19T13:20:00Z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0x0101005B94FB82852431468883F7DDAACB0625</vt:lpwstr>
  </property>
  <property fmtid="{D5CDD505-2E9C-101B-9397-08002B2CF9AE}" pid="3" name="_dlc_DocIdItemGuid">
    <vt:lpwstr>c7a2089a-a978-4d55-850a-30374f4d9054</vt:lpwstr>
  </property>
  <property fmtid="{D5CDD505-2E9C-101B-9397-08002B2CF9AE}" pid="4" name="Order">
    <vt:r8>100</vt:r8>
  </property>
</Properties>
</file>